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F6" w:rsidRDefault="001605C4" w:rsidP="00BB3CF4">
      <w:bookmarkStart w:id="0" w:name="_MacBuGuideStaticData_5547H"/>
      <w:bookmarkStart w:id="1" w:name="_MacBuGuideStaticData_13040H"/>
      <w:r>
        <w:rPr>
          <w:noProof/>
          <w:lang w:eastAsia="en-GB"/>
        </w:rPr>
        <mc:AlternateContent>
          <mc:Choice Requires="wps">
            <w:drawing>
              <wp:anchor distT="0" distB="0" distL="114300" distR="114300" simplePos="0" relativeHeight="251685376" behindDoc="0" locked="0" layoutInCell="1" allowOverlap="1" wp14:anchorId="05D4052A" wp14:editId="08B076E6">
                <wp:simplePos x="0" y="0"/>
                <wp:positionH relativeFrom="column">
                  <wp:posOffset>-3578860</wp:posOffset>
                </wp:positionH>
                <wp:positionV relativeFrom="paragraph">
                  <wp:posOffset>9171305</wp:posOffset>
                </wp:positionV>
                <wp:extent cx="2374265"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650D8" w:rsidRPr="001605C4" w:rsidRDefault="006650D8">
                            <w:pPr>
                              <w:rPr>
                                <w:b/>
                              </w:rPr>
                            </w:pPr>
                            <w:proofErr w:type="gramStart"/>
                            <w:r w:rsidRPr="001605C4">
                              <w:rPr>
                                <w:b/>
                              </w:rPr>
                              <w:t>v</w:t>
                            </w:r>
                            <w:proofErr w:type="gramEnd"/>
                            <w:r w:rsidRPr="001605C4">
                              <w:rPr>
                                <w:b/>
                              </w:rPr>
                              <w:t xml:space="preserve"> 0.2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8pt;margin-top:722.15pt;width:186.95pt;height:110.55pt;z-index:251685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EGXvc5QAAAA8BAAAPAAAAZHJzL2Rvd25yZXYueG1sTI/L&#10;TsMwEEX3SPyDNUhsUOokTU0Jcary6IZdS5BYuvE0CcR2FLtt4OsZVrCcuUd3zhSryfTshKPvnJWQ&#10;zGJgaGunO9tIqF430RKYD8pq1TuLEr7Qw6q8vChUrt3ZbvG0Cw2jEutzJaENYcg593WLRvmZG9BS&#10;dnCjUYHGseF6VGcqNz1P41hwozpLF1o14GOL9efuaCR8P1RP6+ebkBzS8J6+bc1LVX8oKa+vpvU9&#10;sIBT+IPhV5/UoSSnvTta7VkvIVqIuSCWkizL5sCIiZLl3S2wPe2EWGTAy4L//6P8AQAA//8DAFBL&#10;AQItABQABgAIAAAAIQC2gziS/gAAAOEBAAATAAAAAAAAAAAAAAAAAAAAAABbQ29udGVudF9UeXBl&#10;c10ueG1sUEsBAi0AFAAGAAgAAAAhADj9If/WAAAAlAEAAAsAAAAAAAAAAAAAAAAALwEAAF9yZWxz&#10;Ly5yZWxzUEsBAi0AFAAGAAgAAAAhAGy9MrYjAgAAHgQAAA4AAAAAAAAAAAAAAAAALgIAAGRycy9l&#10;Mm9Eb2MueG1sUEsBAi0AFAAGAAgAAAAhAEQZe9zlAAAADwEAAA8AAAAAAAAAAAAAAAAAfQQAAGRy&#10;cy9kb3ducmV2LnhtbFBLBQYAAAAABAAEAPMAAACPBQAAAAA=&#10;" stroked="f">
                <v:textbox style="mso-fit-shape-to-text:t">
                  <w:txbxContent>
                    <w:p w:rsidR="006650D8" w:rsidRPr="001605C4" w:rsidRDefault="006650D8">
                      <w:pPr>
                        <w:rPr>
                          <w:b/>
                        </w:rPr>
                      </w:pPr>
                      <w:proofErr w:type="gramStart"/>
                      <w:r w:rsidRPr="001605C4">
                        <w:rPr>
                          <w:b/>
                        </w:rPr>
                        <w:t>v</w:t>
                      </w:r>
                      <w:proofErr w:type="gramEnd"/>
                      <w:r w:rsidRPr="001605C4">
                        <w:rPr>
                          <w:b/>
                        </w:rPr>
                        <w:t xml:space="preserve"> 0.2</w:t>
                      </w:r>
                    </w:p>
                  </w:txbxContent>
                </v:textbox>
              </v:shape>
            </w:pict>
          </mc:Fallback>
        </mc:AlternateContent>
      </w:r>
      <w:r w:rsidR="00B61D78">
        <w:rPr>
          <w:noProof/>
          <w:lang w:eastAsia="en-GB"/>
        </w:rPr>
        <mc:AlternateContent>
          <mc:Choice Requires="wps">
            <w:drawing>
              <wp:anchor distT="0" distB="0" distL="114300" distR="114300" simplePos="0" relativeHeight="251645440" behindDoc="0" locked="0" layoutInCell="1" allowOverlap="1" wp14:anchorId="28D27A72" wp14:editId="694E5C41">
                <wp:simplePos x="0" y="0"/>
                <wp:positionH relativeFrom="page">
                  <wp:posOffset>219075</wp:posOffset>
                </wp:positionH>
                <wp:positionV relativeFrom="page">
                  <wp:posOffset>3524250</wp:posOffset>
                </wp:positionV>
                <wp:extent cx="7305675" cy="3187065"/>
                <wp:effectExtent l="0" t="0" r="0" b="0"/>
                <wp:wrapThrough wrapText="bothSides">
                  <wp:wrapPolygon edited="0">
                    <wp:start x="113" y="0"/>
                    <wp:lineTo x="113" y="21432"/>
                    <wp:lineTo x="21403" y="21432"/>
                    <wp:lineTo x="21403" y="0"/>
                    <wp:lineTo x="113"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318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0D8" w:rsidRDefault="006650D8" w:rsidP="00E72C89">
                            <w:pPr>
                              <w:pStyle w:val="Title"/>
                            </w:pPr>
                            <w:r>
                              <w:t xml:space="preserve">Patient &amp; Public Voice (PPV) </w:t>
                            </w:r>
                          </w:p>
                          <w:p w:rsidR="006650D8" w:rsidRPr="00E11648" w:rsidRDefault="006650D8" w:rsidP="00E72C89">
                            <w:pPr>
                              <w:pStyle w:val="Title"/>
                              <w:rPr>
                                <w:color w:val="A00054" w:themeColor="accent2"/>
                              </w:rPr>
                            </w:pPr>
                            <w:r w:rsidRPr="00E11648">
                              <w:rPr>
                                <w:color w:val="A00054" w:themeColor="accent2"/>
                              </w:rPr>
                              <w:t>Application Information Pack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7.25pt;margin-top:277.5pt;width:575.25pt;height:250.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T8rAIAAKsFAAAOAAAAZHJzL2Uyb0RvYy54bWysVNtunDAQfa/Uf7D8TrgEWEBho2RZqkrp&#10;RUr6AV4wi1Wwqe1dSKv+e8dmd7NJVKlqywPyZTwzZ86Zubqe+g7tqVRM8Bz7Fx5GlFeiZnyb4y8P&#10;pZNgpDThNekEpzl+pApfL9++uRqHjAaiFV1NJQInXGXjkONW6yFzXVW1tCfqQgyUw2UjZE80bOXW&#10;rSUZwXvfuYHnxe4oZD1IUVGl4LSYL/HS+m8aWulPTaOoRl2OITdt/9L+N+bvLq9ItpVkaFl1SIP8&#10;RRY9YRyCnlwVRBO0k+yVq55VUijR6ItK9K5oGlZRiwHQ+N4LNPctGajFAsVRw6lM6v+5rT7uP0vE&#10;6hxHGHHSA0UPdNLoVkwosOUZB5WB1f0AdnqCc6DZQlXDnai+Kqige2ZjKq8yZaw34wdRg0Oy08K+&#10;mBrZmyIBbARugI/HEwcmaAWHi0sviheQTAV3l36y8OLIsOSS7Ph8kEq/o6JHZpFjCSRb92R/p/Rs&#10;ejQx0bgoWddZojv+7AB8zicQHJ6aO5OG5e1H6qXrZJ2EThjEayf0isK5KVehE5f+Iioui9Wq8H+a&#10;uH6YtayuKTdhjhrywz/j6KDmmf2TipToWG3cmZSU3G5WnUR7Ahou7XcoyJmZ+zwNWy/A8gKSH4Te&#10;bZA6ZZwsnLAMIyddeInj+eltGnthGhblc0h3jNN/h4TGHKdREM2y+S02z36vsZGsZxqmRMf6HCcn&#10;I5K1lNRrXltqNWHdvD4rhUn/qRRA95Foq1gj0lmuetpMtgl8E90IeCPqR5CwFCAw0ClMOFi0Qn7H&#10;aIRpkWP1bUckxah7z6EdUz8MzXixmzBaQOsgeX6zOb8hvAJXOdYYzcuVnkfSbpBs20KkucO4uIHW&#10;aZgV9VNWh4aDiWCxHaaXGTnne2v1NGOXvwAAAP//AwBQSwMEFAAGAAgAAAAhAP0XCC/fAAAADAEA&#10;AA8AAABkcnMvZG93bnJldi54bWxMj8FOwzAQRO9I/IO1SNyoUyBVCXEqhFSBEBdCP8CNTRwlXlux&#10;nQS+ns0JbjPap9mZ8rDYgU16DJ1DAdtNBkxj41SHrYDT5/FmDyxEiUoODrWAbx3gUF1elLJQbsYP&#10;PdWxZRSCoZACTIy+4Dw0RlsZNs5rpNuXG62MZMeWq1HOFG4HfptlO25lh/TBSK+fjW76OlkBx/Ty&#10;aqcfnvxb3cxofJ9O770Q11fL0yOwqJf4B8Nan6pDRZ3OLqEKbBBwd58TKSDPc9q0Atv9qs6ksnz3&#10;ALwq+f8R1S8AAAD//wMAUEsBAi0AFAAGAAgAAAAhALaDOJL+AAAA4QEAABMAAAAAAAAAAAAAAAAA&#10;AAAAAFtDb250ZW50X1R5cGVzXS54bWxQSwECLQAUAAYACAAAACEAOP0h/9YAAACUAQAACwAAAAAA&#10;AAAAAAAAAAAvAQAAX3JlbHMvLnJlbHNQSwECLQAUAAYACAAAACEAuwdU/KwCAACrBQAADgAAAAAA&#10;AAAAAAAAAAAuAgAAZHJzL2Uyb0RvYy54bWxQSwECLQAUAAYACAAAACEA/RcIL98AAAAMAQAADwAA&#10;AAAAAAAAAAAAAAAGBQAAZHJzL2Rvd25yZXYueG1sUEsFBgAAAAAEAAQA8wAAABIGAAAAAA==&#10;" filled="f" stroked="f">
                <v:path arrowok="t"/>
                <v:textbox>
                  <w:txbxContent>
                    <w:p w:rsidR="006650D8" w:rsidRDefault="006650D8" w:rsidP="00E72C89">
                      <w:pPr>
                        <w:pStyle w:val="Title"/>
                      </w:pPr>
                      <w:r>
                        <w:t xml:space="preserve">Patient &amp; Public Voice (PPV) </w:t>
                      </w:r>
                    </w:p>
                    <w:p w:rsidR="006650D8" w:rsidRPr="00E11648" w:rsidRDefault="006650D8" w:rsidP="00E72C89">
                      <w:pPr>
                        <w:pStyle w:val="Title"/>
                        <w:rPr>
                          <w:color w:val="A00054" w:themeColor="accent2"/>
                        </w:rPr>
                      </w:pPr>
                      <w:r w:rsidRPr="00E11648">
                        <w:rPr>
                          <w:color w:val="A00054" w:themeColor="accent2"/>
                        </w:rPr>
                        <w:t>Application Information Pack</w:t>
                      </w:r>
                    </w:p>
                  </w:txbxContent>
                </v:textbox>
                <w10:wrap type="through" anchorx="page" anchory="page"/>
              </v:shape>
            </w:pict>
          </mc:Fallback>
        </mc:AlternateContent>
      </w:r>
      <w:r w:rsidR="00954691" w:rsidRPr="00954691">
        <w:rPr>
          <w:noProof/>
          <w:lang w:eastAsia="en-GB"/>
        </w:rPr>
        <w:drawing>
          <wp:anchor distT="0" distB="0" distL="114300" distR="114300" simplePos="0" relativeHeight="251676160" behindDoc="0" locked="0" layoutInCell="1" allowOverlap="1" wp14:anchorId="78B6BC0B" wp14:editId="60943DFF">
            <wp:simplePos x="0" y="0"/>
            <wp:positionH relativeFrom="page">
              <wp:posOffset>5080000</wp:posOffset>
            </wp:positionH>
            <wp:positionV relativeFrom="page">
              <wp:posOffset>8268335</wp:posOffset>
            </wp:positionV>
            <wp:extent cx="1954530" cy="1954530"/>
            <wp:effectExtent l="0" t="0" r="7620" b="7620"/>
            <wp:wrapTight wrapText="bothSides">
              <wp:wrapPolygon edited="0">
                <wp:start x="7368" y="0"/>
                <wp:lineTo x="7368" y="6737"/>
                <wp:lineTo x="0" y="7579"/>
                <wp:lineTo x="0" y="13895"/>
                <wp:lineTo x="7368" y="16842"/>
                <wp:lineTo x="7368" y="21474"/>
                <wp:lineTo x="14105" y="21474"/>
                <wp:lineTo x="14105" y="16842"/>
                <wp:lineTo x="21474" y="13895"/>
                <wp:lineTo x="21474" y="7579"/>
                <wp:lineTo x="14105" y="6737"/>
                <wp:lineTo x="14105" y="0"/>
                <wp:lineTo x="7368" y="0"/>
              </wp:wrapPolygon>
            </wp:wrapTight>
            <wp:docPr id="7" name="Picture 6" title="NHS England icon - pink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54530" cy="1954530"/>
                    </a:xfrm>
                    <a:prstGeom prst="rect">
                      <a:avLst/>
                    </a:prstGeom>
                  </pic:spPr>
                </pic:pic>
              </a:graphicData>
            </a:graphic>
            <wp14:sizeRelH relativeFrom="margin">
              <wp14:pctWidth>0</wp14:pctWidth>
            </wp14:sizeRelH>
            <wp14:sizeRelV relativeFrom="margin">
              <wp14:pctHeight>0</wp14:pctHeight>
            </wp14:sizeRelV>
          </wp:anchor>
        </w:drawing>
      </w:r>
      <w:r w:rsidR="005629D1">
        <w:br w:type="page"/>
      </w:r>
      <w:bookmarkEnd w:id="0"/>
      <w:bookmarkEnd w:id="1"/>
    </w:p>
    <w:bookmarkStart w:id="2" w:name="_Toc404864800" w:displacedByCustomXml="next"/>
    <w:bookmarkStart w:id="3" w:name="_Toc404864725" w:displacedByCustomXml="next"/>
    <w:bookmarkStart w:id="4" w:name="_Toc404864676"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rsidR="00915FA7" w:rsidRDefault="001264F6" w:rsidP="00915FA7">
          <w:pPr>
            <w:pStyle w:val="Heading1"/>
            <w:numPr>
              <w:ilvl w:val="0"/>
              <w:numId w:val="0"/>
            </w:numPr>
            <w:rPr>
              <w:color w:val="0072C6" w:themeColor="text2"/>
            </w:rPr>
          </w:pPr>
          <w:r w:rsidRPr="00E52ACB">
            <w:rPr>
              <w:color w:val="0072C6" w:themeColor="text2"/>
            </w:rPr>
            <w:t>Contents</w:t>
          </w:r>
          <w:bookmarkEnd w:id="4"/>
          <w:bookmarkEnd w:id="3"/>
          <w:bookmarkEnd w:id="2"/>
        </w:p>
        <w:p w:rsidR="00AD568C" w:rsidRDefault="001264F6" w:rsidP="00AD568C">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02" w:history="1">
            <w:r w:rsidR="00AD568C" w:rsidRPr="001D6977">
              <w:rPr>
                <w:rStyle w:val="Hyperlink"/>
                <w:noProof/>
              </w:rPr>
              <w:t>1.</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Introduction</w:t>
            </w:r>
            <w:r w:rsidR="00AD568C">
              <w:rPr>
                <w:noProof/>
                <w:webHidden/>
              </w:rPr>
              <w:tab/>
            </w:r>
            <w:r w:rsidR="00AD568C">
              <w:rPr>
                <w:noProof/>
                <w:webHidden/>
              </w:rPr>
              <w:fldChar w:fldCharType="begin"/>
            </w:r>
            <w:r w:rsidR="00AD568C">
              <w:rPr>
                <w:noProof/>
                <w:webHidden/>
              </w:rPr>
              <w:instrText xml:space="preserve"> PAGEREF _Toc404864802 \h </w:instrText>
            </w:r>
            <w:r w:rsidR="00AD568C">
              <w:rPr>
                <w:noProof/>
                <w:webHidden/>
              </w:rPr>
            </w:r>
            <w:r w:rsidR="00AD568C">
              <w:rPr>
                <w:noProof/>
                <w:webHidden/>
              </w:rPr>
              <w:fldChar w:fldCharType="separate"/>
            </w:r>
            <w:r w:rsidR="007A0034">
              <w:rPr>
                <w:noProof/>
                <w:webHidden/>
              </w:rPr>
              <w:t>3</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03" w:history="1">
            <w:r w:rsidR="00AD568C" w:rsidRPr="001D6977">
              <w:rPr>
                <w:rStyle w:val="Hyperlink"/>
                <w:rFonts w:cs="Arial"/>
                <w:noProof/>
              </w:rPr>
              <w:t>2.</w:t>
            </w:r>
            <w:r w:rsidR="00AD568C">
              <w:rPr>
                <w:rFonts w:asciiTheme="minorHAnsi" w:eastAsiaTheme="minorEastAsia" w:hAnsiTheme="minorHAnsi" w:cstheme="minorBidi"/>
                <w:bCs w:val="0"/>
                <w:noProof/>
                <w:sz w:val="22"/>
                <w:szCs w:val="22"/>
                <w:lang w:eastAsia="en-GB"/>
              </w:rPr>
              <w:tab/>
            </w:r>
            <w:r w:rsidR="00AD568C" w:rsidRPr="001D6977">
              <w:rPr>
                <w:rStyle w:val="Hyperlink"/>
                <w:rFonts w:cs="Arial"/>
                <w:noProof/>
                <w:kern w:val="32"/>
              </w:rPr>
              <w:t>How</w:t>
            </w:r>
            <w:r w:rsidR="00AD568C" w:rsidRPr="001D6977">
              <w:rPr>
                <w:rStyle w:val="Hyperlink"/>
                <w:noProof/>
              </w:rPr>
              <w:t xml:space="preserve"> to apply</w:t>
            </w:r>
            <w:r w:rsidR="00AD568C">
              <w:rPr>
                <w:noProof/>
                <w:webHidden/>
              </w:rPr>
              <w:tab/>
            </w:r>
            <w:r w:rsidR="00AD568C">
              <w:rPr>
                <w:noProof/>
                <w:webHidden/>
              </w:rPr>
              <w:fldChar w:fldCharType="begin"/>
            </w:r>
            <w:r w:rsidR="00AD568C">
              <w:rPr>
                <w:noProof/>
                <w:webHidden/>
              </w:rPr>
              <w:instrText xml:space="preserve"> PAGEREF _Toc404864803 \h </w:instrText>
            </w:r>
            <w:r w:rsidR="00AD568C">
              <w:rPr>
                <w:noProof/>
                <w:webHidden/>
              </w:rPr>
            </w:r>
            <w:r w:rsidR="00AD568C">
              <w:rPr>
                <w:noProof/>
                <w:webHidden/>
              </w:rPr>
              <w:fldChar w:fldCharType="separate"/>
            </w:r>
            <w:r w:rsidR="007A0034">
              <w:rPr>
                <w:noProof/>
                <w:webHidden/>
              </w:rPr>
              <w:t>3</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04" w:history="1">
            <w:r w:rsidR="00AD568C" w:rsidRPr="001D6977">
              <w:rPr>
                <w:rStyle w:val="Hyperlink"/>
                <w:rFonts w:cs="Arial"/>
                <w:noProof/>
              </w:rPr>
              <w:t>3.</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Diversity and equality of opportunity</w:t>
            </w:r>
            <w:r w:rsidR="00AD568C">
              <w:rPr>
                <w:noProof/>
                <w:webHidden/>
              </w:rPr>
              <w:tab/>
            </w:r>
            <w:r w:rsidR="00AD568C">
              <w:rPr>
                <w:noProof/>
                <w:webHidden/>
              </w:rPr>
              <w:fldChar w:fldCharType="begin"/>
            </w:r>
            <w:r w:rsidR="00AD568C">
              <w:rPr>
                <w:noProof/>
                <w:webHidden/>
              </w:rPr>
              <w:instrText xml:space="preserve"> PAGEREF _Toc404864804 \h </w:instrText>
            </w:r>
            <w:r w:rsidR="00AD568C">
              <w:rPr>
                <w:noProof/>
                <w:webHidden/>
              </w:rPr>
            </w:r>
            <w:r w:rsidR="00AD568C">
              <w:rPr>
                <w:noProof/>
                <w:webHidden/>
              </w:rPr>
              <w:fldChar w:fldCharType="separate"/>
            </w:r>
            <w:r w:rsidR="007A0034">
              <w:rPr>
                <w:noProof/>
                <w:webHidden/>
              </w:rPr>
              <w:t>3</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05" w:history="1">
            <w:r w:rsidR="00AD568C" w:rsidRPr="001D6977">
              <w:rPr>
                <w:rStyle w:val="Hyperlink"/>
                <w:noProof/>
              </w:rPr>
              <w:t>4.</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Once we receive your application</w:t>
            </w:r>
            <w:r w:rsidR="00AD568C">
              <w:rPr>
                <w:noProof/>
                <w:webHidden/>
              </w:rPr>
              <w:tab/>
            </w:r>
            <w:r w:rsidR="00AD568C">
              <w:rPr>
                <w:noProof/>
                <w:webHidden/>
              </w:rPr>
              <w:fldChar w:fldCharType="begin"/>
            </w:r>
            <w:r w:rsidR="00AD568C">
              <w:rPr>
                <w:noProof/>
                <w:webHidden/>
              </w:rPr>
              <w:instrText xml:space="preserve"> PAGEREF _Toc404864805 \h </w:instrText>
            </w:r>
            <w:r w:rsidR="00AD568C">
              <w:rPr>
                <w:noProof/>
                <w:webHidden/>
              </w:rPr>
            </w:r>
            <w:r w:rsidR="00AD568C">
              <w:rPr>
                <w:noProof/>
                <w:webHidden/>
              </w:rPr>
              <w:fldChar w:fldCharType="separate"/>
            </w:r>
            <w:r w:rsidR="007A0034">
              <w:rPr>
                <w:noProof/>
                <w:webHidden/>
              </w:rPr>
              <w:t>4</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06" w:history="1">
            <w:r w:rsidR="00AD568C" w:rsidRPr="001D6977">
              <w:rPr>
                <w:rStyle w:val="Hyperlink"/>
                <w:noProof/>
              </w:rPr>
              <w:t>5.</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Background, context and aims of the programme</w:t>
            </w:r>
            <w:r w:rsidR="00AD568C">
              <w:rPr>
                <w:noProof/>
                <w:webHidden/>
              </w:rPr>
              <w:tab/>
            </w:r>
            <w:r w:rsidR="00AD568C">
              <w:rPr>
                <w:noProof/>
                <w:webHidden/>
              </w:rPr>
              <w:fldChar w:fldCharType="begin"/>
            </w:r>
            <w:r w:rsidR="00AD568C">
              <w:rPr>
                <w:noProof/>
                <w:webHidden/>
              </w:rPr>
              <w:instrText xml:space="preserve"> PAGEREF _Toc404864806 \h </w:instrText>
            </w:r>
            <w:r w:rsidR="00AD568C">
              <w:rPr>
                <w:noProof/>
                <w:webHidden/>
              </w:rPr>
            </w:r>
            <w:r w:rsidR="00AD568C">
              <w:rPr>
                <w:noProof/>
                <w:webHidden/>
              </w:rPr>
              <w:fldChar w:fldCharType="separate"/>
            </w:r>
            <w:r w:rsidR="007A0034">
              <w:rPr>
                <w:noProof/>
                <w:webHidden/>
              </w:rPr>
              <w:t>4</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07" w:history="1">
            <w:r w:rsidR="00AD568C" w:rsidRPr="001D6977">
              <w:rPr>
                <w:rStyle w:val="Hyperlink"/>
                <w:noProof/>
              </w:rPr>
              <w:t>6.</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Role of the group / committee</w:t>
            </w:r>
            <w:r w:rsidR="00AD568C">
              <w:rPr>
                <w:noProof/>
                <w:webHidden/>
              </w:rPr>
              <w:tab/>
            </w:r>
            <w:r w:rsidR="00AD568C">
              <w:rPr>
                <w:noProof/>
                <w:webHidden/>
              </w:rPr>
              <w:fldChar w:fldCharType="begin"/>
            </w:r>
            <w:r w:rsidR="00AD568C">
              <w:rPr>
                <w:noProof/>
                <w:webHidden/>
              </w:rPr>
              <w:instrText xml:space="preserve"> PAGEREF _Toc404864807 \h </w:instrText>
            </w:r>
            <w:r w:rsidR="00AD568C">
              <w:rPr>
                <w:noProof/>
                <w:webHidden/>
              </w:rPr>
            </w:r>
            <w:r w:rsidR="00AD568C">
              <w:rPr>
                <w:noProof/>
                <w:webHidden/>
              </w:rPr>
              <w:fldChar w:fldCharType="separate"/>
            </w:r>
            <w:r w:rsidR="007A0034">
              <w:rPr>
                <w:noProof/>
                <w:webHidden/>
              </w:rPr>
              <w:t>5</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08" w:history="1">
            <w:r w:rsidR="00AD568C" w:rsidRPr="001D6977">
              <w:rPr>
                <w:rStyle w:val="Hyperlink"/>
                <w:noProof/>
              </w:rPr>
              <w:t>7.</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 xml:space="preserve">Importance of PPV </w:t>
            </w:r>
            <w:r w:rsidR="001605C4">
              <w:rPr>
                <w:rStyle w:val="Hyperlink"/>
                <w:noProof/>
              </w:rPr>
              <w:t>partners</w:t>
            </w:r>
            <w:r w:rsidR="00AD568C">
              <w:rPr>
                <w:noProof/>
                <w:webHidden/>
              </w:rPr>
              <w:tab/>
            </w:r>
            <w:r w:rsidR="00AD568C">
              <w:rPr>
                <w:noProof/>
                <w:webHidden/>
              </w:rPr>
              <w:fldChar w:fldCharType="begin"/>
            </w:r>
            <w:r w:rsidR="00AD568C">
              <w:rPr>
                <w:noProof/>
                <w:webHidden/>
              </w:rPr>
              <w:instrText xml:space="preserve"> PAGEREF _Toc404864808 \h </w:instrText>
            </w:r>
            <w:r w:rsidR="00AD568C">
              <w:rPr>
                <w:noProof/>
                <w:webHidden/>
              </w:rPr>
            </w:r>
            <w:r w:rsidR="00AD568C">
              <w:rPr>
                <w:noProof/>
                <w:webHidden/>
              </w:rPr>
              <w:fldChar w:fldCharType="separate"/>
            </w:r>
            <w:r w:rsidR="007A0034">
              <w:rPr>
                <w:noProof/>
                <w:webHidden/>
              </w:rPr>
              <w:t>5</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09" w:history="1">
            <w:r w:rsidR="00AD568C" w:rsidRPr="001D6977">
              <w:rPr>
                <w:rStyle w:val="Hyperlink"/>
                <w:noProof/>
              </w:rPr>
              <w:t>8.</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 xml:space="preserve">What is the role of PPV </w:t>
            </w:r>
            <w:r w:rsidR="001605C4">
              <w:rPr>
                <w:rStyle w:val="Hyperlink"/>
                <w:noProof/>
              </w:rPr>
              <w:t>partners</w:t>
            </w:r>
            <w:r w:rsidR="00AD568C" w:rsidRPr="001D6977">
              <w:rPr>
                <w:rStyle w:val="Hyperlink"/>
                <w:noProof/>
              </w:rPr>
              <w:t xml:space="preserve"> on the group</w:t>
            </w:r>
            <w:r w:rsidR="00AD568C">
              <w:rPr>
                <w:noProof/>
                <w:webHidden/>
              </w:rPr>
              <w:tab/>
            </w:r>
            <w:r w:rsidR="00AD568C">
              <w:rPr>
                <w:noProof/>
                <w:webHidden/>
              </w:rPr>
              <w:fldChar w:fldCharType="begin"/>
            </w:r>
            <w:r w:rsidR="00AD568C">
              <w:rPr>
                <w:noProof/>
                <w:webHidden/>
              </w:rPr>
              <w:instrText xml:space="preserve"> PAGEREF _Toc404864809 \h </w:instrText>
            </w:r>
            <w:r w:rsidR="00AD568C">
              <w:rPr>
                <w:noProof/>
                <w:webHidden/>
              </w:rPr>
            </w:r>
            <w:r w:rsidR="00AD568C">
              <w:rPr>
                <w:noProof/>
                <w:webHidden/>
              </w:rPr>
              <w:fldChar w:fldCharType="separate"/>
            </w:r>
            <w:r w:rsidR="007A0034">
              <w:rPr>
                <w:noProof/>
                <w:webHidden/>
              </w:rPr>
              <w:t>5</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10" w:history="1">
            <w:r w:rsidR="00AD568C" w:rsidRPr="001D6977">
              <w:rPr>
                <w:rStyle w:val="Hyperlink"/>
                <w:noProof/>
              </w:rPr>
              <w:t>9.</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Skills and experience are required for this role</w:t>
            </w:r>
            <w:r w:rsidR="00AD568C">
              <w:rPr>
                <w:noProof/>
                <w:webHidden/>
              </w:rPr>
              <w:tab/>
            </w:r>
            <w:r w:rsidR="00AD568C">
              <w:rPr>
                <w:noProof/>
                <w:webHidden/>
              </w:rPr>
              <w:fldChar w:fldCharType="begin"/>
            </w:r>
            <w:r w:rsidR="00AD568C">
              <w:rPr>
                <w:noProof/>
                <w:webHidden/>
              </w:rPr>
              <w:instrText xml:space="preserve"> PAGEREF _Toc404864810 \h </w:instrText>
            </w:r>
            <w:r w:rsidR="00AD568C">
              <w:rPr>
                <w:noProof/>
                <w:webHidden/>
              </w:rPr>
            </w:r>
            <w:r w:rsidR="00AD568C">
              <w:rPr>
                <w:noProof/>
                <w:webHidden/>
              </w:rPr>
              <w:fldChar w:fldCharType="separate"/>
            </w:r>
            <w:r w:rsidR="007A0034">
              <w:rPr>
                <w:noProof/>
                <w:webHidden/>
              </w:rPr>
              <w:t>6</w:t>
            </w:r>
            <w:r w:rsidR="00AD568C">
              <w:rPr>
                <w:noProof/>
                <w:webHidden/>
              </w:rPr>
              <w:fldChar w:fldCharType="end"/>
            </w:r>
          </w:hyperlink>
        </w:p>
        <w:p w:rsidR="00AD568C" w:rsidRDefault="006650D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4864811" w:history="1">
            <w:r w:rsidR="00AD568C" w:rsidRPr="001D6977">
              <w:rPr>
                <w:rStyle w:val="Hyperlink"/>
                <w:noProof/>
              </w:rPr>
              <w:t>10.</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Time commitment</w:t>
            </w:r>
            <w:r w:rsidR="00AD568C">
              <w:rPr>
                <w:noProof/>
                <w:webHidden/>
              </w:rPr>
              <w:tab/>
            </w:r>
            <w:r w:rsidR="00AD568C">
              <w:rPr>
                <w:noProof/>
                <w:webHidden/>
              </w:rPr>
              <w:fldChar w:fldCharType="begin"/>
            </w:r>
            <w:r w:rsidR="00AD568C">
              <w:rPr>
                <w:noProof/>
                <w:webHidden/>
              </w:rPr>
              <w:instrText xml:space="preserve"> PAGEREF _Toc404864811 \h </w:instrText>
            </w:r>
            <w:r w:rsidR="00AD568C">
              <w:rPr>
                <w:noProof/>
                <w:webHidden/>
              </w:rPr>
            </w:r>
            <w:r w:rsidR="00AD568C">
              <w:rPr>
                <w:noProof/>
                <w:webHidden/>
              </w:rPr>
              <w:fldChar w:fldCharType="separate"/>
            </w:r>
            <w:r w:rsidR="007A0034">
              <w:rPr>
                <w:noProof/>
                <w:webHidden/>
              </w:rPr>
              <w:t>6</w:t>
            </w:r>
            <w:r w:rsidR="00AD568C">
              <w:rPr>
                <w:noProof/>
                <w:webHidden/>
              </w:rPr>
              <w:fldChar w:fldCharType="end"/>
            </w:r>
          </w:hyperlink>
        </w:p>
        <w:p w:rsidR="00AD568C" w:rsidRDefault="006650D8">
          <w:pPr>
            <w:pStyle w:val="TOC2"/>
            <w:tabs>
              <w:tab w:val="left" w:pos="880"/>
              <w:tab w:val="right" w:leader="dot" w:pos="9054"/>
            </w:tabs>
            <w:rPr>
              <w:noProof/>
            </w:rPr>
          </w:pPr>
          <w:hyperlink w:anchor="_Toc404864812" w:history="1">
            <w:r w:rsidR="00AD568C" w:rsidRPr="001D6977">
              <w:rPr>
                <w:rStyle w:val="Hyperlink"/>
                <w:noProof/>
              </w:rPr>
              <w:t>11.</w:t>
            </w:r>
            <w:r w:rsidR="00AD568C">
              <w:rPr>
                <w:rFonts w:asciiTheme="minorHAnsi" w:eastAsiaTheme="minorEastAsia" w:hAnsiTheme="minorHAnsi" w:cstheme="minorBidi"/>
                <w:bCs w:val="0"/>
                <w:noProof/>
                <w:sz w:val="22"/>
                <w:szCs w:val="22"/>
                <w:lang w:eastAsia="en-GB"/>
              </w:rPr>
              <w:tab/>
            </w:r>
            <w:r w:rsidR="00AD568C" w:rsidRPr="001D6977">
              <w:rPr>
                <w:rStyle w:val="Hyperlink"/>
                <w:noProof/>
              </w:rPr>
              <w:t xml:space="preserve">Support for PPV </w:t>
            </w:r>
            <w:r w:rsidR="001605C4">
              <w:rPr>
                <w:rStyle w:val="Hyperlink"/>
                <w:noProof/>
              </w:rPr>
              <w:t>partners</w:t>
            </w:r>
            <w:r w:rsidR="00AD568C">
              <w:rPr>
                <w:noProof/>
                <w:webHidden/>
              </w:rPr>
              <w:tab/>
            </w:r>
            <w:r w:rsidR="00AD568C">
              <w:rPr>
                <w:noProof/>
                <w:webHidden/>
              </w:rPr>
              <w:fldChar w:fldCharType="begin"/>
            </w:r>
            <w:r w:rsidR="00AD568C">
              <w:rPr>
                <w:noProof/>
                <w:webHidden/>
              </w:rPr>
              <w:instrText xml:space="preserve"> PAGEREF _Toc404864812 \h </w:instrText>
            </w:r>
            <w:r w:rsidR="00AD568C">
              <w:rPr>
                <w:noProof/>
                <w:webHidden/>
              </w:rPr>
            </w:r>
            <w:r w:rsidR="00AD568C">
              <w:rPr>
                <w:noProof/>
                <w:webHidden/>
              </w:rPr>
              <w:fldChar w:fldCharType="separate"/>
            </w:r>
            <w:r w:rsidR="007A0034">
              <w:rPr>
                <w:noProof/>
                <w:webHidden/>
              </w:rPr>
              <w:t>7</w:t>
            </w:r>
            <w:r w:rsidR="00AD568C">
              <w:rPr>
                <w:noProof/>
                <w:webHidden/>
              </w:rPr>
              <w:fldChar w:fldCharType="end"/>
            </w:r>
          </w:hyperlink>
        </w:p>
        <w:p w:rsidR="001264F6" w:rsidRDefault="001264F6" w:rsidP="001264F6">
          <w:r>
            <w:rPr>
              <w:b/>
              <w:noProof/>
            </w:rPr>
            <w:fldChar w:fldCharType="end"/>
          </w:r>
        </w:p>
      </w:sdtContent>
    </w:sdt>
    <w:p w:rsidR="001264F6" w:rsidRDefault="001264F6" w:rsidP="001264F6"/>
    <w:p w:rsidR="001264F6" w:rsidRDefault="001264F6" w:rsidP="001264F6">
      <w:pPr>
        <w:rPr>
          <w:rFonts w:cs="Arial"/>
          <w:color w:val="0072C6"/>
          <w:kern w:val="32"/>
          <w:sz w:val="32"/>
          <w:szCs w:val="32"/>
        </w:rPr>
      </w:pPr>
      <w:r>
        <w:br w:type="page"/>
      </w:r>
    </w:p>
    <w:p w:rsidR="009C35FD" w:rsidRDefault="00071B5F" w:rsidP="00BA32B4">
      <w:pPr>
        <w:pStyle w:val="Heading1"/>
        <w:numPr>
          <w:ilvl w:val="0"/>
          <w:numId w:val="0"/>
        </w:numPr>
        <w:jc w:val="center"/>
        <w:rPr>
          <w:color w:val="0072C6" w:themeColor="text2"/>
        </w:rPr>
      </w:pPr>
      <w:bookmarkStart w:id="5" w:name="_Toc402794383"/>
      <w:bookmarkStart w:id="6" w:name="_Toc404864677"/>
      <w:bookmarkStart w:id="7" w:name="_Toc404864726"/>
      <w:bookmarkStart w:id="8" w:name="_Toc404864801"/>
      <w:r>
        <w:rPr>
          <w:color w:val="0072C6" w:themeColor="text2"/>
        </w:rPr>
        <w:lastRenderedPageBreak/>
        <w:t>A guide on how to apply</w:t>
      </w:r>
      <w:r w:rsidR="00B61D78" w:rsidRPr="00D60714">
        <w:rPr>
          <w:color w:val="0072C6" w:themeColor="text2"/>
        </w:rPr>
        <w:t xml:space="preserve"> </w:t>
      </w:r>
      <w:r w:rsidR="00BB3CF4" w:rsidRPr="00D60714">
        <w:rPr>
          <w:color w:val="0072C6" w:themeColor="text2"/>
        </w:rPr>
        <w:t xml:space="preserve">to become a PPV </w:t>
      </w:r>
      <w:r w:rsidR="001605C4">
        <w:rPr>
          <w:color w:val="0072C6" w:themeColor="text2"/>
        </w:rPr>
        <w:t>partner</w:t>
      </w:r>
      <w:r w:rsidR="00BB3CF4" w:rsidRPr="00D60714">
        <w:rPr>
          <w:color w:val="0072C6" w:themeColor="text2"/>
        </w:rPr>
        <w:t xml:space="preserve"> of </w:t>
      </w:r>
      <w:bookmarkEnd w:id="5"/>
      <w:bookmarkEnd w:id="6"/>
      <w:bookmarkEnd w:id="7"/>
      <w:bookmarkEnd w:id="8"/>
    </w:p>
    <w:p w:rsidR="001264F6" w:rsidRDefault="009C35FD" w:rsidP="00BA32B4">
      <w:pPr>
        <w:pStyle w:val="Heading1"/>
        <w:numPr>
          <w:ilvl w:val="0"/>
          <w:numId w:val="0"/>
        </w:numPr>
        <w:jc w:val="center"/>
        <w:rPr>
          <w:color w:val="0072C6" w:themeColor="text2"/>
        </w:rPr>
      </w:pPr>
      <w:r>
        <w:rPr>
          <w:color w:val="0072C6" w:themeColor="text2"/>
        </w:rPr>
        <w:t>The National End of Life Care programme board</w:t>
      </w:r>
    </w:p>
    <w:p w:rsidR="00C51B8B" w:rsidRPr="00C51B8B" w:rsidRDefault="00C51B8B" w:rsidP="00C51B8B"/>
    <w:p w:rsidR="00C51B8B" w:rsidRDefault="00C51B8B" w:rsidP="00C51B8B"/>
    <w:p w:rsidR="00C51B8B" w:rsidRPr="00C51B8B" w:rsidRDefault="00C51B8B" w:rsidP="00C51B8B">
      <w:pPr>
        <w:pStyle w:val="Heading2"/>
        <w:numPr>
          <w:ilvl w:val="0"/>
          <w:numId w:val="13"/>
        </w:numPr>
        <w:ind w:left="567" w:hanging="567"/>
      </w:pPr>
      <w:bookmarkStart w:id="9" w:name="_Toc404864802"/>
      <w:r>
        <w:t>Introduction</w:t>
      </w:r>
      <w:bookmarkEnd w:id="9"/>
    </w:p>
    <w:p w:rsidR="00CE4A18" w:rsidRPr="00C51B8B" w:rsidRDefault="00CE4A18" w:rsidP="00C51B8B">
      <w:pPr>
        <w:rPr>
          <w:rFonts w:cs="Arial"/>
          <w:szCs w:val="24"/>
        </w:rPr>
      </w:pPr>
      <w:r w:rsidRPr="00C51B8B">
        <w:rPr>
          <w:rFonts w:cs="Arial"/>
          <w:szCs w:val="24"/>
        </w:rPr>
        <w:t>Please read this</w:t>
      </w:r>
      <w:r w:rsidR="00B61D78" w:rsidRPr="00C51B8B">
        <w:rPr>
          <w:rFonts w:cs="Arial"/>
          <w:szCs w:val="24"/>
        </w:rPr>
        <w:t xml:space="preserve"> application information</w:t>
      </w:r>
      <w:r w:rsidRPr="00C51B8B">
        <w:rPr>
          <w:rFonts w:cs="Arial"/>
          <w:szCs w:val="24"/>
        </w:rPr>
        <w:t xml:space="preserve"> pack </w:t>
      </w:r>
      <w:r w:rsidR="00B61D78" w:rsidRPr="00C51B8B">
        <w:rPr>
          <w:rFonts w:cs="Arial"/>
          <w:szCs w:val="24"/>
        </w:rPr>
        <w:t>before completing the application form</w:t>
      </w:r>
      <w:r w:rsidR="006B15C6">
        <w:rPr>
          <w:rFonts w:cs="Arial"/>
          <w:szCs w:val="24"/>
        </w:rPr>
        <w:t>,</w:t>
      </w:r>
      <w:r w:rsidR="00B61D78" w:rsidRPr="00C51B8B">
        <w:rPr>
          <w:rFonts w:cs="Arial"/>
          <w:szCs w:val="24"/>
        </w:rPr>
        <w:t xml:space="preserve"> </w:t>
      </w:r>
      <w:r w:rsidRPr="00C51B8B">
        <w:rPr>
          <w:rFonts w:cs="Arial"/>
          <w:szCs w:val="24"/>
        </w:rPr>
        <w:t>to ensure you fully understand the application process</w:t>
      </w:r>
      <w:r w:rsidR="006B15C6">
        <w:rPr>
          <w:rFonts w:cs="Arial"/>
          <w:szCs w:val="24"/>
        </w:rPr>
        <w:t>,</w:t>
      </w:r>
      <w:r w:rsidRPr="00C51B8B">
        <w:rPr>
          <w:rFonts w:cs="Arial"/>
          <w:szCs w:val="24"/>
        </w:rPr>
        <w:t xml:space="preserve"> and </w:t>
      </w:r>
      <w:r w:rsidR="006B15C6">
        <w:rPr>
          <w:rFonts w:cs="Arial"/>
          <w:szCs w:val="24"/>
        </w:rPr>
        <w:t xml:space="preserve">to </w:t>
      </w:r>
      <w:r w:rsidRPr="00C51B8B">
        <w:rPr>
          <w:rFonts w:cs="Arial"/>
          <w:szCs w:val="24"/>
        </w:rPr>
        <w:t xml:space="preserve">determine whether you </w:t>
      </w:r>
      <w:r w:rsidR="006B15C6">
        <w:rPr>
          <w:rFonts w:cs="Arial"/>
          <w:szCs w:val="24"/>
        </w:rPr>
        <w:t xml:space="preserve">have the skills and time </w:t>
      </w:r>
      <w:r w:rsidRPr="00C51B8B">
        <w:rPr>
          <w:rFonts w:cs="Arial"/>
          <w:szCs w:val="24"/>
        </w:rPr>
        <w:t xml:space="preserve">to become a PPV </w:t>
      </w:r>
      <w:r w:rsidR="001605C4">
        <w:rPr>
          <w:rFonts w:cs="Arial"/>
          <w:szCs w:val="24"/>
        </w:rPr>
        <w:t>partner</w:t>
      </w:r>
      <w:r w:rsidRPr="00C51B8B">
        <w:rPr>
          <w:rFonts w:cs="Arial"/>
          <w:szCs w:val="24"/>
        </w:rPr>
        <w:t xml:space="preserve">.  </w:t>
      </w:r>
    </w:p>
    <w:p w:rsidR="00CE4A18" w:rsidRPr="00CE4A18" w:rsidRDefault="00CE4A18" w:rsidP="00C51B8B">
      <w:pPr>
        <w:pStyle w:val="ListParagraph"/>
        <w:ind w:left="1134" w:hanging="567"/>
        <w:rPr>
          <w:rFonts w:cs="Arial"/>
          <w:szCs w:val="24"/>
        </w:rPr>
      </w:pPr>
    </w:p>
    <w:p w:rsidR="00BB3CF4" w:rsidRPr="0090214F" w:rsidRDefault="00BB3CF4" w:rsidP="00C51B8B">
      <w:pPr>
        <w:rPr>
          <w:rFonts w:cs="Arial"/>
          <w:szCs w:val="24"/>
        </w:rPr>
      </w:pPr>
      <w:r w:rsidRPr="00C51B8B">
        <w:rPr>
          <w:rFonts w:cs="Arial"/>
          <w:szCs w:val="24"/>
        </w:rPr>
        <w:t xml:space="preserve">Please note the </w:t>
      </w:r>
      <w:r w:rsidRPr="00C51B8B">
        <w:rPr>
          <w:rFonts w:cs="Arial"/>
          <w:b/>
          <w:szCs w:val="24"/>
        </w:rPr>
        <w:t>closing date</w:t>
      </w:r>
      <w:r w:rsidRPr="00C51B8B">
        <w:rPr>
          <w:rFonts w:cs="Arial"/>
          <w:szCs w:val="24"/>
        </w:rPr>
        <w:t xml:space="preserve"> for applications is</w:t>
      </w:r>
      <w:r w:rsidRPr="00C51B8B">
        <w:rPr>
          <w:rFonts w:cs="Arial"/>
          <w:color w:val="0072C6" w:themeColor="text2"/>
          <w:szCs w:val="24"/>
        </w:rPr>
        <w:t xml:space="preserve"> </w:t>
      </w:r>
      <w:r w:rsidR="005F19DC">
        <w:rPr>
          <w:rFonts w:cs="Arial"/>
          <w:b/>
          <w:szCs w:val="24"/>
        </w:rPr>
        <w:t>24</w:t>
      </w:r>
      <w:r w:rsidR="009B039C" w:rsidRPr="0090214F">
        <w:rPr>
          <w:rFonts w:cs="Arial"/>
          <w:b/>
          <w:szCs w:val="24"/>
        </w:rPr>
        <w:t xml:space="preserve"> February 2017.</w:t>
      </w:r>
    </w:p>
    <w:p w:rsidR="00BB3CF4" w:rsidRPr="0090214F" w:rsidRDefault="00BB3CF4" w:rsidP="00C51B8B">
      <w:pPr>
        <w:ind w:left="1134" w:hanging="567"/>
        <w:rPr>
          <w:rFonts w:cs="Arial"/>
          <w:szCs w:val="24"/>
        </w:rPr>
      </w:pPr>
    </w:p>
    <w:p w:rsidR="00BB3CF4" w:rsidRPr="0090214F" w:rsidRDefault="00BB3CF4" w:rsidP="00C51B8B">
      <w:pPr>
        <w:rPr>
          <w:rFonts w:cs="Arial"/>
          <w:szCs w:val="24"/>
        </w:rPr>
      </w:pPr>
      <w:r w:rsidRPr="0090214F">
        <w:rPr>
          <w:rFonts w:cs="Arial"/>
          <w:szCs w:val="24"/>
        </w:rPr>
        <w:t xml:space="preserve">NHS England will reimburse </w:t>
      </w:r>
      <w:r w:rsidR="00D82FD1" w:rsidRPr="0090214F">
        <w:rPr>
          <w:rFonts w:cs="Arial"/>
          <w:szCs w:val="24"/>
        </w:rPr>
        <w:t xml:space="preserve">all reasonable expenses incurred by the PPV partner for attending the programme board meetings, as well as provide an involvement payment of £150 per meeting. Please note involvement payments must be declared to HMRC and the Job Centre, </w:t>
      </w:r>
      <w:r w:rsidR="001605C4" w:rsidRPr="0090214F">
        <w:rPr>
          <w:rFonts w:cs="Arial"/>
          <w:szCs w:val="24"/>
        </w:rPr>
        <w:t xml:space="preserve">and </w:t>
      </w:r>
      <w:r w:rsidR="00A508B4" w:rsidRPr="0090214F">
        <w:rPr>
          <w:rFonts w:cs="Arial"/>
          <w:szCs w:val="24"/>
        </w:rPr>
        <w:t>may affect receipt of state benefits/insurance polic</w:t>
      </w:r>
      <w:r w:rsidR="001605C4" w:rsidRPr="0090214F">
        <w:rPr>
          <w:rFonts w:cs="Arial"/>
          <w:szCs w:val="24"/>
        </w:rPr>
        <w:t>y payments</w:t>
      </w:r>
      <w:r w:rsidR="00A508B4" w:rsidRPr="0090214F">
        <w:rPr>
          <w:rFonts w:cs="Arial"/>
          <w:szCs w:val="24"/>
        </w:rPr>
        <w:t xml:space="preserve">. If this applies to </w:t>
      </w:r>
      <w:r w:rsidR="00D82FD1" w:rsidRPr="0090214F">
        <w:rPr>
          <w:rFonts w:cs="Arial"/>
          <w:szCs w:val="24"/>
        </w:rPr>
        <w:t>you</w:t>
      </w:r>
      <w:r w:rsidR="00A508B4" w:rsidRPr="0090214F">
        <w:rPr>
          <w:rFonts w:cs="Arial"/>
          <w:szCs w:val="24"/>
        </w:rPr>
        <w:t xml:space="preserve">, </w:t>
      </w:r>
      <w:r w:rsidR="00D82FD1" w:rsidRPr="0090214F">
        <w:rPr>
          <w:rFonts w:cs="Arial"/>
          <w:szCs w:val="24"/>
        </w:rPr>
        <w:t>please</w:t>
      </w:r>
      <w:r w:rsidR="00A508B4" w:rsidRPr="0090214F">
        <w:rPr>
          <w:rFonts w:cs="Arial"/>
          <w:szCs w:val="24"/>
        </w:rPr>
        <w:t xml:space="preserve"> seek advice before applying</w:t>
      </w:r>
      <w:r w:rsidR="00D82FD1" w:rsidRPr="0090214F">
        <w:rPr>
          <w:rFonts w:cs="Arial"/>
          <w:szCs w:val="24"/>
        </w:rPr>
        <w:t>.</w:t>
      </w:r>
    </w:p>
    <w:p w:rsidR="00AA1F37" w:rsidRDefault="00AA1F37" w:rsidP="00C51B8B">
      <w:pPr>
        <w:rPr>
          <w:rFonts w:cs="Arial"/>
          <w:b/>
          <w:color w:val="000000" w:themeColor="text1"/>
          <w:szCs w:val="24"/>
        </w:rPr>
      </w:pPr>
    </w:p>
    <w:p w:rsidR="00AA1F37" w:rsidRPr="00AA1F37" w:rsidRDefault="00A508B4" w:rsidP="00C51B8B">
      <w:pPr>
        <w:rPr>
          <w:rFonts w:cs="Arial"/>
          <w:color w:val="0072C6" w:themeColor="text2"/>
          <w:szCs w:val="24"/>
        </w:rPr>
      </w:pPr>
      <w:r>
        <w:rPr>
          <w:rFonts w:cs="Arial"/>
          <w:color w:val="000000" w:themeColor="text1"/>
          <w:szCs w:val="24"/>
        </w:rPr>
        <w:t>Please note that c</w:t>
      </w:r>
      <w:r w:rsidR="00AA1F37" w:rsidRPr="00AA1F37">
        <w:rPr>
          <w:rFonts w:cs="Arial"/>
          <w:color w:val="000000" w:themeColor="text1"/>
          <w:szCs w:val="24"/>
        </w:rPr>
        <w:t xml:space="preserve">orrespondence will be </w:t>
      </w:r>
      <w:r w:rsidR="006B15C6">
        <w:rPr>
          <w:rFonts w:cs="Arial"/>
          <w:color w:val="000000" w:themeColor="text1"/>
          <w:szCs w:val="24"/>
        </w:rPr>
        <w:t xml:space="preserve">primarily </w:t>
      </w:r>
      <w:r w:rsidR="00AA1F37" w:rsidRPr="00AA1F37">
        <w:rPr>
          <w:rFonts w:cs="Arial"/>
          <w:color w:val="000000" w:themeColor="text1"/>
          <w:szCs w:val="24"/>
        </w:rPr>
        <w:t>via email</w:t>
      </w:r>
      <w:r w:rsidR="001605C4">
        <w:rPr>
          <w:rFonts w:cs="Arial"/>
          <w:color w:val="000000" w:themeColor="text1"/>
          <w:szCs w:val="24"/>
        </w:rPr>
        <w:t>, unless otherwise requested</w:t>
      </w:r>
      <w:r w:rsidR="00AA1F37" w:rsidRPr="00AA1F37">
        <w:rPr>
          <w:rFonts w:cs="Arial"/>
          <w:color w:val="000000" w:themeColor="text1"/>
          <w:szCs w:val="24"/>
        </w:rPr>
        <w:t xml:space="preserve">. If you do not have access to email and </w:t>
      </w:r>
      <w:r w:rsidR="003F1D7E">
        <w:rPr>
          <w:rFonts w:cs="Arial"/>
          <w:color w:val="000000" w:themeColor="text1"/>
          <w:szCs w:val="24"/>
        </w:rPr>
        <w:t>would like</w:t>
      </w:r>
      <w:r w:rsidR="00AA1F37" w:rsidRPr="00AA1F37">
        <w:rPr>
          <w:rFonts w:cs="Arial"/>
          <w:color w:val="000000" w:themeColor="text1"/>
          <w:szCs w:val="24"/>
        </w:rPr>
        <w:t xml:space="preserve"> to be contacted via phone</w:t>
      </w:r>
      <w:r w:rsidR="006B15C6">
        <w:rPr>
          <w:rFonts w:cs="Arial"/>
          <w:color w:val="000000" w:themeColor="text1"/>
          <w:szCs w:val="24"/>
        </w:rPr>
        <w:t xml:space="preserve"> call</w:t>
      </w:r>
      <w:r w:rsidR="00AA1F37" w:rsidRPr="00AA1F37">
        <w:rPr>
          <w:rFonts w:cs="Arial"/>
          <w:color w:val="000000" w:themeColor="text1"/>
          <w:szCs w:val="24"/>
        </w:rPr>
        <w:t xml:space="preserve"> or post, please state this on your application form.</w:t>
      </w:r>
    </w:p>
    <w:p w:rsidR="00D60714" w:rsidRPr="002626E9" w:rsidRDefault="00D60714" w:rsidP="002626E9">
      <w:pPr>
        <w:rPr>
          <w:rFonts w:cs="Arial"/>
          <w:b/>
          <w:szCs w:val="24"/>
          <w:u w:val="single"/>
        </w:rPr>
      </w:pPr>
    </w:p>
    <w:p w:rsidR="004F23B1" w:rsidRPr="004F23B1" w:rsidRDefault="004F23B1" w:rsidP="004F23B1">
      <w:pPr>
        <w:pStyle w:val="ListParagraph"/>
        <w:rPr>
          <w:rFonts w:cs="Arial"/>
          <w:b/>
          <w:szCs w:val="24"/>
          <w:u w:val="single"/>
        </w:rPr>
      </w:pPr>
    </w:p>
    <w:p w:rsidR="004F23B1" w:rsidRPr="002626E9" w:rsidRDefault="00BB3CF4" w:rsidP="00C51B8B">
      <w:pPr>
        <w:pStyle w:val="Heading2"/>
        <w:numPr>
          <w:ilvl w:val="0"/>
          <w:numId w:val="13"/>
        </w:numPr>
        <w:ind w:left="567" w:hanging="567"/>
        <w:rPr>
          <w:rFonts w:cs="Arial"/>
          <w:color w:val="A00054" w:themeColor="accent2"/>
          <w:szCs w:val="24"/>
          <w:u w:val="single"/>
        </w:rPr>
      </w:pPr>
      <w:bookmarkStart w:id="10" w:name="_Toc404864803"/>
      <w:r w:rsidRPr="00311A75">
        <w:rPr>
          <w:rFonts w:cs="Arial"/>
          <w:iCs w:val="0"/>
          <w:color w:val="A00054" w:themeColor="accent2"/>
          <w:kern w:val="32"/>
        </w:rPr>
        <w:t>How</w:t>
      </w:r>
      <w:r w:rsidRPr="002626E9">
        <w:rPr>
          <w:color w:val="A00054" w:themeColor="accent2"/>
        </w:rPr>
        <w:t xml:space="preserve"> to apply</w:t>
      </w:r>
      <w:bookmarkEnd w:id="10"/>
      <w:r w:rsidRPr="002626E9">
        <w:rPr>
          <w:color w:val="A00054" w:themeColor="accent2"/>
        </w:rPr>
        <w:t xml:space="preserve"> </w:t>
      </w:r>
    </w:p>
    <w:p w:rsidR="004F23B1" w:rsidRPr="00CE4A18" w:rsidRDefault="004F23B1" w:rsidP="002626E9">
      <w:pPr>
        <w:rPr>
          <w:rFonts w:cs="Arial"/>
          <w:szCs w:val="24"/>
        </w:rPr>
      </w:pPr>
      <w:r>
        <w:rPr>
          <w:rFonts w:cs="Arial"/>
          <w:szCs w:val="24"/>
        </w:rPr>
        <w:t xml:space="preserve">Accompanying documents </w:t>
      </w:r>
      <w:r w:rsidR="00CE4A18">
        <w:rPr>
          <w:rFonts w:cs="Arial"/>
          <w:szCs w:val="24"/>
        </w:rPr>
        <w:t>that</w:t>
      </w:r>
      <w:r>
        <w:rPr>
          <w:rFonts w:cs="Arial"/>
          <w:szCs w:val="24"/>
        </w:rPr>
        <w:t xml:space="preserve"> you need to </w:t>
      </w:r>
      <w:r w:rsidRPr="00CE4A18">
        <w:rPr>
          <w:rFonts w:cs="Arial"/>
          <w:szCs w:val="24"/>
        </w:rPr>
        <w:t>complete and return include:</w:t>
      </w:r>
    </w:p>
    <w:p w:rsidR="004F23B1" w:rsidRDefault="004F23B1" w:rsidP="004F23B1">
      <w:pPr>
        <w:pStyle w:val="ListParagraph"/>
        <w:rPr>
          <w:rFonts w:cs="Arial"/>
          <w:szCs w:val="24"/>
        </w:rPr>
      </w:pPr>
    </w:p>
    <w:p w:rsidR="00CE4A18" w:rsidRPr="002626E9" w:rsidRDefault="004F23B1" w:rsidP="00E871E7">
      <w:pPr>
        <w:pStyle w:val="ListParagraph"/>
        <w:numPr>
          <w:ilvl w:val="0"/>
          <w:numId w:val="8"/>
        </w:numPr>
        <w:ind w:left="567" w:hanging="567"/>
        <w:rPr>
          <w:rFonts w:cs="Arial"/>
          <w:szCs w:val="24"/>
        </w:rPr>
      </w:pPr>
      <w:r w:rsidRPr="002626E9">
        <w:rPr>
          <w:rFonts w:cs="Arial"/>
          <w:szCs w:val="24"/>
        </w:rPr>
        <w:t>Application</w:t>
      </w:r>
      <w:r w:rsidR="009E5120">
        <w:rPr>
          <w:rFonts w:cs="Arial"/>
          <w:szCs w:val="24"/>
        </w:rPr>
        <w:t xml:space="preserve"> F</w:t>
      </w:r>
      <w:r w:rsidRPr="002626E9">
        <w:rPr>
          <w:rFonts w:cs="Arial"/>
          <w:szCs w:val="24"/>
        </w:rPr>
        <w:t>orm</w:t>
      </w:r>
    </w:p>
    <w:p w:rsidR="00CE4A18" w:rsidRPr="002626E9" w:rsidRDefault="004F23B1" w:rsidP="00E871E7">
      <w:pPr>
        <w:pStyle w:val="ListParagraph"/>
        <w:numPr>
          <w:ilvl w:val="0"/>
          <w:numId w:val="8"/>
        </w:numPr>
        <w:ind w:left="567" w:hanging="567"/>
        <w:rPr>
          <w:rFonts w:cs="Arial"/>
          <w:szCs w:val="24"/>
        </w:rPr>
      </w:pPr>
      <w:r w:rsidRPr="002626E9">
        <w:rPr>
          <w:rFonts w:cs="Arial"/>
          <w:szCs w:val="24"/>
        </w:rPr>
        <w:t>Equality</w:t>
      </w:r>
      <w:r w:rsidR="009E5120">
        <w:rPr>
          <w:rFonts w:cs="Arial"/>
          <w:szCs w:val="24"/>
        </w:rPr>
        <w:t xml:space="preserve"> Opportunity Monitoring</w:t>
      </w:r>
      <w:r w:rsidRPr="002626E9">
        <w:rPr>
          <w:rFonts w:cs="Arial"/>
          <w:szCs w:val="24"/>
        </w:rPr>
        <w:t xml:space="preserve"> </w:t>
      </w:r>
      <w:r w:rsidR="009E5120">
        <w:rPr>
          <w:rFonts w:cs="Arial"/>
          <w:szCs w:val="24"/>
        </w:rPr>
        <w:t>F</w:t>
      </w:r>
      <w:r w:rsidRPr="002626E9">
        <w:rPr>
          <w:rFonts w:cs="Arial"/>
          <w:szCs w:val="24"/>
        </w:rPr>
        <w:t>orm</w:t>
      </w:r>
    </w:p>
    <w:p w:rsidR="00CE4A18" w:rsidRDefault="00CE4A18" w:rsidP="00CE4A18">
      <w:pPr>
        <w:rPr>
          <w:rFonts w:cs="Arial"/>
          <w:szCs w:val="24"/>
        </w:rPr>
      </w:pPr>
    </w:p>
    <w:p w:rsidR="00CE4A18" w:rsidRPr="00204C71" w:rsidRDefault="00CE4A18" w:rsidP="002626E9">
      <w:pPr>
        <w:rPr>
          <w:rFonts w:cs="Arial"/>
          <w:szCs w:val="24"/>
        </w:rPr>
      </w:pPr>
      <w:r w:rsidRPr="002626E9">
        <w:rPr>
          <w:rFonts w:cs="Arial"/>
          <w:szCs w:val="24"/>
        </w:rPr>
        <w:t xml:space="preserve">You can either </w:t>
      </w:r>
      <w:r w:rsidRPr="00C51B8B">
        <w:rPr>
          <w:rFonts w:cs="Arial"/>
          <w:color w:val="000000" w:themeColor="text1"/>
          <w:szCs w:val="24"/>
        </w:rPr>
        <w:t xml:space="preserve">return these documents by email </w:t>
      </w:r>
      <w:hyperlink r:id="rId14" w:history="1">
        <w:r w:rsidR="00204C71" w:rsidRPr="00124D22">
          <w:rPr>
            <w:rStyle w:val="Hyperlink"/>
            <w:rFonts w:cs="Arial"/>
            <w:b/>
            <w:szCs w:val="24"/>
          </w:rPr>
          <w:t>Emily.walton3@nhs.net</w:t>
        </w:r>
      </w:hyperlink>
      <w:r w:rsidR="00204C71">
        <w:rPr>
          <w:rFonts w:cs="Arial"/>
          <w:b/>
          <w:szCs w:val="24"/>
        </w:rPr>
        <w:t xml:space="preserve"> </w:t>
      </w:r>
      <w:r w:rsidRPr="00204C71">
        <w:rPr>
          <w:rFonts w:cs="Arial"/>
          <w:szCs w:val="24"/>
        </w:rPr>
        <w:t xml:space="preserve">or alternatively by post </w:t>
      </w:r>
      <w:r w:rsidR="009C35FD" w:rsidRPr="00204C71">
        <w:rPr>
          <w:rFonts w:cs="Arial"/>
          <w:b/>
          <w:szCs w:val="24"/>
        </w:rPr>
        <w:t>Emily Walton, 5W23, NHS England, Quarry House, Quarry Hill, Leeds, LS2 7UE.</w:t>
      </w:r>
    </w:p>
    <w:p w:rsidR="00CE4A18" w:rsidRPr="00C51B8B" w:rsidRDefault="00CE4A18" w:rsidP="00CE4A18">
      <w:pPr>
        <w:rPr>
          <w:rFonts w:cs="Arial"/>
          <w:color w:val="000000" w:themeColor="text1"/>
          <w:szCs w:val="24"/>
        </w:rPr>
      </w:pPr>
    </w:p>
    <w:p w:rsidR="00D82FD1" w:rsidRDefault="00CE4A18" w:rsidP="002626E9">
      <w:pPr>
        <w:rPr>
          <w:rFonts w:cs="Arial"/>
          <w:b/>
          <w:color w:val="000000" w:themeColor="text1"/>
          <w:szCs w:val="24"/>
        </w:rPr>
      </w:pPr>
      <w:r w:rsidRPr="00C51B8B">
        <w:rPr>
          <w:rFonts w:cs="Arial"/>
          <w:color w:val="000000" w:themeColor="text1"/>
          <w:szCs w:val="24"/>
        </w:rPr>
        <w:t xml:space="preserve">To receive other formats of this </w:t>
      </w:r>
      <w:r w:rsidR="009E5120">
        <w:rPr>
          <w:rFonts w:cs="Arial"/>
          <w:color w:val="000000" w:themeColor="text1"/>
          <w:szCs w:val="24"/>
        </w:rPr>
        <w:t>A</w:t>
      </w:r>
      <w:r w:rsidR="002D2486" w:rsidRPr="00C51B8B">
        <w:rPr>
          <w:rFonts w:cs="Arial"/>
          <w:color w:val="000000" w:themeColor="text1"/>
          <w:szCs w:val="24"/>
        </w:rPr>
        <w:t>pplication</w:t>
      </w:r>
      <w:r w:rsidRPr="00C51B8B">
        <w:rPr>
          <w:rFonts w:cs="Arial"/>
          <w:color w:val="000000" w:themeColor="text1"/>
          <w:szCs w:val="24"/>
        </w:rPr>
        <w:t xml:space="preserve"> </w:t>
      </w:r>
      <w:r w:rsidR="009E5120">
        <w:rPr>
          <w:rFonts w:cs="Arial"/>
          <w:color w:val="000000" w:themeColor="text1"/>
          <w:szCs w:val="24"/>
        </w:rPr>
        <w:t>P</w:t>
      </w:r>
      <w:r w:rsidRPr="00C51B8B">
        <w:rPr>
          <w:rFonts w:cs="Arial"/>
          <w:color w:val="000000" w:themeColor="text1"/>
          <w:szCs w:val="24"/>
        </w:rPr>
        <w:t xml:space="preserve">ack (e.g. easy read version) please </w:t>
      </w:r>
      <w:r w:rsidR="00345361">
        <w:rPr>
          <w:rFonts w:cs="Arial"/>
          <w:color w:val="000000" w:themeColor="text1"/>
          <w:szCs w:val="24"/>
        </w:rPr>
        <w:t>contact</w:t>
      </w:r>
      <w:r w:rsidRPr="00C51B8B">
        <w:rPr>
          <w:rFonts w:cs="Arial"/>
          <w:color w:val="000000" w:themeColor="text1"/>
          <w:szCs w:val="24"/>
        </w:rPr>
        <w:t xml:space="preserve"> </w:t>
      </w:r>
      <w:hyperlink r:id="rId15" w:history="1">
        <w:r w:rsidR="00D82FD1" w:rsidRPr="00124D22">
          <w:rPr>
            <w:rStyle w:val="Hyperlink"/>
            <w:rFonts w:cs="Arial"/>
            <w:b/>
            <w:szCs w:val="24"/>
          </w:rPr>
          <w:t>Emily.walton3@nhs.net</w:t>
        </w:r>
      </w:hyperlink>
      <w:r w:rsidR="00D82FD1">
        <w:rPr>
          <w:rFonts w:cs="Arial"/>
          <w:b/>
          <w:color w:val="000000" w:themeColor="text1"/>
          <w:szCs w:val="24"/>
        </w:rPr>
        <w:t xml:space="preserve"> </w:t>
      </w:r>
    </w:p>
    <w:p w:rsidR="002626E9" w:rsidRPr="00D82FD1" w:rsidRDefault="00345361" w:rsidP="00D82FD1">
      <w:pPr>
        <w:rPr>
          <w:rFonts w:cs="Arial"/>
          <w:b/>
          <w:color w:val="000000" w:themeColor="text1"/>
          <w:szCs w:val="24"/>
        </w:rPr>
      </w:pPr>
      <w:r>
        <w:rPr>
          <w:rFonts w:cs="Arial"/>
          <w:b/>
          <w:color w:val="000000" w:themeColor="text1"/>
          <w:szCs w:val="24"/>
        </w:rPr>
        <w:t xml:space="preserve"> </w:t>
      </w:r>
    </w:p>
    <w:p w:rsidR="00BB3CF4" w:rsidRDefault="00CE4A18" w:rsidP="002626E9">
      <w:pPr>
        <w:rPr>
          <w:rFonts w:cs="Arial"/>
          <w:color w:val="000000" w:themeColor="text1"/>
          <w:szCs w:val="24"/>
        </w:rPr>
      </w:pPr>
      <w:r w:rsidRPr="00C51B8B">
        <w:rPr>
          <w:rFonts w:cs="Arial"/>
          <w:color w:val="000000" w:themeColor="text1"/>
          <w:szCs w:val="24"/>
        </w:rPr>
        <w:t xml:space="preserve">We will rely on the information you provide in the </w:t>
      </w:r>
      <w:r w:rsidR="009E5120">
        <w:rPr>
          <w:rFonts w:cs="Arial"/>
          <w:color w:val="000000" w:themeColor="text1"/>
          <w:szCs w:val="24"/>
        </w:rPr>
        <w:t>Application F</w:t>
      </w:r>
      <w:r w:rsidRPr="00C51B8B">
        <w:rPr>
          <w:rFonts w:cs="Arial"/>
          <w:color w:val="000000" w:themeColor="text1"/>
          <w:szCs w:val="24"/>
        </w:rPr>
        <w:t xml:space="preserve">orm to assess whether you have the skills and </w:t>
      </w:r>
      <w:r w:rsidR="002626E9" w:rsidRPr="00C51B8B">
        <w:rPr>
          <w:rFonts w:cs="Arial"/>
          <w:color w:val="000000" w:themeColor="text1"/>
          <w:szCs w:val="24"/>
        </w:rPr>
        <w:t>experience required for this position.</w:t>
      </w:r>
    </w:p>
    <w:p w:rsidR="00345361" w:rsidRPr="00C51B8B" w:rsidRDefault="00345361" w:rsidP="002626E9">
      <w:pPr>
        <w:rPr>
          <w:rFonts w:cs="Arial"/>
          <w:color w:val="000000" w:themeColor="text1"/>
          <w:szCs w:val="24"/>
        </w:rPr>
      </w:pPr>
    </w:p>
    <w:p w:rsidR="00E871E7" w:rsidRPr="00C51B8B" w:rsidRDefault="00E871E7" w:rsidP="002626E9">
      <w:pPr>
        <w:rPr>
          <w:rFonts w:cs="Arial"/>
          <w:color w:val="000000" w:themeColor="text1"/>
          <w:szCs w:val="24"/>
        </w:rPr>
      </w:pPr>
    </w:p>
    <w:p w:rsidR="00BB3CF4" w:rsidRPr="002626E9" w:rsidRDefault="00BB3CF4" w:rsidP="00C51B8B">
      <w:pPr>
        <w:pStyle w:val="Heading2"/>
        <w:numPr>
          <w:ilvl w:val="0"/>
          <w:numId w:val="13"/>
        </w:numPr>
        <w:ind w:left="567" w:hanging="567"/>
        <w:rPr>
          <w:rFonts w:cs="Arial"/>
          <w:color w:val="A00054" w:themeColor="accent2"/>
          <w:szCs w:val="24"/>
        </w:rPr>
      </w:pPr>
      <w:bookmarkStart w:id="11" w:name="_Toc404864804"/>
      <w:r w:rsidRPr="002626E9">
        <w:rPr>
          <w:color w:val="A00054" w:themeColor="accent2"/>
        </w:rPr>
        <w:t>Diversity and equality of opportunity</w:t>
      </w:r>
      <w:bookmarkEnd w:id="11"/>
    </w:p>
    <w:p w:rsidR="002626E9" w:rsidRDefault="002626E9" w:rsidP="00BB3CF4">
      <w:pPr>
        <w:rPr>
          <w:rFonts w:cs="Arial"/>
          <w:szCs w:val="24"/>
        </w:rPr>
      </w:pPr>
      <w:r>
        <w:rPr>
          <w:rFonts w:cs="Arial"/>
          <w:szCs w:val="24"/>
        </w:rPr>
        <w:t>NHS England values</w:t>
      </w:r>
      <w:r w:rsidR="00BB3CF4" w:rsidRPr="00BB3CF4">
        <w:rPr>
          <w:rFonts w:cs="Arial"/>
          <w:szCs w:val="24"/>
        </w:rPr>
        <w:t xml:space="preserve"> and promote</w:t>
      </w:r>
      <w:r>
        <w:rPr>
          <w:rFonts w:cs="Arial"/>
          <w:szCs w:val="24"/>
        </w:rPr>
        <w:t>s</w:t>
      </w:r>
      <w:r w:rsidR="00BB3CF4" w:rsidRPr="00BB3CF4">
        <w:rPr>
          <w:rFonts w:cs="Arial"/>
          <w:szCs w:val="24"/>
        </w:rPr>
        <w:t xml:space="preserve"> diversity</w:t>
      </w:r>
      <w:r w:rsidR="00345361">
        <w:rPr>
          <w:rFonts w:cs="Arial"/>
          <w:szCs w:val="24"/>
        </w:rPr>
        <w:t xml:space="preserve"> and is </w:t>
      </w:r>
      <w:r w:rsidR="00BB3CF4" w:rsidRPr="00BB3CF4">
        <w:rPr>
          <w:rFonts w:cs="Arial"/>
          <w:szCs w:val="24"/>
        </w:rPr>
        <w:t>committed to equality of opportunity for all. To help us understand if we are achieving</w:t>
      </w:r>
      <w:r w:rsidR="009E5120">
        <w:rPr>
          <w:rFonts w:cs="Arial"/>
          <w:szCs w:val="24"/>
        </w:rPr>
        <w:t xml:space="preserve"> this, we ask you to fill out an Equal Opportunity M</w:t>
      </w:r>
      <w:r w:rsidR="00BB3CF4" w:rsidRPr="00BB3CF4">
        <w:rPr>
          <w:rFonts w:cs="Arial"/>
          <w:szCs w:val="24"/>
        </w:rPr>
        <w:t xml:space="preserve">onitoring </w:t>
      </w:r>
      <w:r w:rsidR="009E5120">
        <w:rPr>
          <w:rFonts w:cs="Arial"/>
          <w:szCs w:val="24"/>
        </w:rPr>
        <w:t>F</w:t>
      </w:r>
      <w:r w:rsidR="00BB3CF4" w:rsidRPr="00BB3CF4">
        <w:rPr>
          <w:rFonts w:cs="Arial"/>
          <w:szCs w:val="24"/>
        </w:rPr>
        <w:t xml:space="preserve">orm as part of the application process. </w:t>
      </w:r>
    </w:p>
    <w:p w:rsidR="002626E9" w:rsidRDefault="002626E9" w:rsidP="00BB3CF4">
      <w:pPr>
        <w:rPr>
          <w:rFonts w:cs="Arial"/>
          <w:szCs w:val="24"/>
        </w:rPr>
      </w:pPr>
    </w:p>
    <w:p w:rsidR="00BB3CF4" w:rsidRDefault="00BB3CF4" w:rsidP="00BB3CF4">
      <w:pPr>
        <w:rPr>
          <w:rFonts w:cs="Arial"/>
          <w:szCs w:val="24"/>
        </w:rPr>
      </w:pPr>
      <w:r w:rsidRPr="00BB3CF4">
        <w:rPr>
          <w:rFonts w:cs="Arial"/>
          <w:szCs w:val="24"/>
        </w:rPr>
        <w:t xml:space="preserve">We also ask you to let us know if you have special needs that we need to support to enable you to participate fully. </w:t>
      </w:r>
    </w:p>
    <w:p w:rsidR="00450440" w:rsidRDefault="00450440" w:rsidP="00450440">
      <w:pPr>
        <w:pStyle w:val="Heading2"/>
        <w:numPr>
          <w:ilvl w:val="0"/>
          <w:numId w:val="0"/>
        </w:numPr>
        <w:ind w:left="567"/>
        <w:rPr>
          <w:color w:val="A00054" w:themeColor="accent2"/>
        </w:rPr>
      </w:pPr>
    </w:p>
    <w:p w:rsidR="00BB3CF4" w:rsidRDefault="00BB3CF4" w:rsidP="00C51B8B">
      <w:pPr>
        <w:pStyle w:val="Heading2"/>
        <w:numPr>
          <w:ilvl w:val="0"/>
          <w:numId w:val="13"/>
        </w:numPr>
        <w:ind w:left="567" w:hanging="567"/>
        <w:rPr>
          <w:color w:val="A00054" w:themeColor="accent2"/>
        </w:rPr>
      </w:pPr>
      <w:bookmarkStart w:id="12" w:name="_Toc404864805"/>
      <w:r w:rsidRPr="002626E9">
        <w:rPr>
          <w:color w:val="A00054" w:themeColor="accent2"/>
        </w:rPr>
        <w:lastRenderedPageBreak/>
        <w:t>Once we receive your application</w:t>
      </w:r>
      <w:bookmarkEnd w:id="12"/>
      <w:r w:rsidRPr="002626E9">
        <w:rPr>
          <w:color w:val="A00054" w:themeColor="accent2"/>
        </w:rPr>
        <w:t xml:space="preserve"> </w:t>
      </w:r>
    </w:p>
    <w:p w:rsidR="00345361" w:rsidRDefault="00345361" w:rsidP="00345361">
      <w:r>
        <w:t>The steps will be as follows:</w:t>
      </w:r>
    </w:p>
    <w:p w:rsidR="00A508B4" w:rsidRPr="00345361" w:rsidRDefault="00A508B4" w:rsidP="00345361"/>
    <w:p w:rsidR="00BA32B4" w:rsidRPr="00BA32B4" w:rsidRDefault="00BB3CF4" w:rsidP="00BA32B4">
      <w:pPr>
        <w:pStyle w:val="ListParagraph"/>
        <w:numPr>
          <w:ilvl w:val="0"/>
          <w:numId w:val="14"/>
        </w:numPr>
        <w:ind w:left="567" w:hanging="567"/>
        <w:rPr>
          <w:rFonts w:cs="Arial"/>
          <w:szCs w:val="24"/>
        </w:rPr>
      </w:pPr>
      <w:r w:rsidRPr="00BA32B4">
        <w:rPr>
          <w:rFonts w:cs="Arial"/>
          <w:szCs w:val="24"/>
        </w:rPr>
        <w:t>We wi</w:t>
      </w:r>
      <w:r w:rsidR="009E5120">
        <w:rPr>
          <w:rFonts w:cs="Arial"/>
          <w:szCs w:val="24"/>
        </w:rPr>
        <w:t>ll acknowledge receipt of your Application F</w:t>
      </w:r>
      <w:r w:rsidRPr="00BA32B4">
        <w:rPr>
          <w:rFonts w:cs="Arial"/>
          <w:szCs w:val="24"/>
        </w:rPr>
        <w:t>orm</w:t>
      </w:r>
      <w:r w:rsidR="00B56BB8" w:rsidRPr="00BA32B4">
        <w:rPr>
          <w:rFonts w:cs="Arial"/>
          <w:szCs w:val="24"/>
        </w:rPr>
        <w:t xml:space="preserve"> via email</w:t>
      </w:r>
      <w:r w:rsidR="003F1D7E">
        <w:rPr>
          <w:rFonts w:cs="Arial"/>
          <w:szCs w:val="24"/>
        </w:rPr>
        <w:t xml:space="preserve"> (unless otherwise specified)</w:t>
      </w:r>
      <w:r w:rsidRPr="00BA32B4">
        <w:rPr>
          <w:rFonts w:cs="Arial"/>
          <w:szCs w:val="24"/>
        </w:rPr>
        <w:t>.  If you do not receive an acknowledgement</w:t>
      </w:r>
      <w:r w:rsidR="00345361">
        <w:rPr>
          <w:rFonts w:cs="Arial"/>
          <w:szCs w:val="24"/>
        </w:rPr>
        <w:t xml:space="preserve"> </w:t>
      </w:r>
      <w:r w:rsidR="00345361" w:rsidRPr="0090214F">
        <w:rPr>
          <w:rFonts w:cs="Arial"/>
          <w:szCs w:val="24"/>
        </w:rPr>
        <w:t xml:space="preserve">within </w:t>
      </w:r>
      <w:r w:rsidR="00D82FD1" w:rsidRPr="0090214F">
        <w:rPr>
          <w:rFonts w:cs="Arial"/>
          <w:szCs w:val="24"/>
        </w:rPr>
        <w:t>5</w:t>
      </w:r>
      <w:r w:rsidR="00345361" w:rsidRPr="0090214F">
        <w:rPr>
          <w:rFonts w:cs="Arial"/>
          <w:szCs w:val="24"/>
        </w:rPr>
        <w:t xml:space="preserve"> days</w:t>
      </w:r>
      <w:r w:rsidRPr="00345361">
        <w:rPr>
          <w:rFonts w:cs="Arial"/>
          <w:color w:val="000000" w:themeColor="text1"/>
          <w:szCs w:val="24"/>
        </w:rPr>
        <w:t>,</w:t>
      </w:r>
      <w:r w:rsidRPr="00345361">
        <w:rPr>
          <w:rFonts w:cs="Arial"/>
          <w:szCs w:val="24"/>
        </w:rPr>
        <w:t xml:space="preserve"> please</w:t>
      </w:r>
      <w:r w:rsidRPr="00BA32B4">
        <w:rPr>
          <w:rFonts w:cs="Arial"/>
          <w:szCs w:val="24"/>
        </w:rPr>
        <w:t xml:space="preserve"> </w:t>
      </w:r>
      <w:r w:rsidR="00F12CF2">
        <w:rPr>
          <w:rFonts w:cs="Arial"/>
          <w:szCs w:val="24"/>
        </w:rPr>
        <w:t>get in touch.</w:t>
      </w:r>
    </w:p>
    <w:p w:rsidR="00BA32B4" w:rsidRPr="00BA32B4" w:rsidRDefault="00BA32B4" w:rsidP="00BA32B4">
      <w:pPr>
        <w:pStyle w:val="ListParagraph"/>
        <w:ind w:left="567"/>
        <w:rPr>
          <w:rFonts w:cs="Arial"/>
          <w:szCs w:val="24"/>
        </w:rPr>
      </w:pPr>
    </w:p>
    <w:p w:rsidR="00BA32B4" w:rsidRPr="0090214F" w:rsidRDefault="00BB3CF4" w:rsidP="00BA32B4">
      <w:pPr>
        <w:pStyle w:val="ListParagraph"/>
        <w:numPr>
          <w:ilvl w:val="0"/>
          <w:numId w:val="14"/>
        </w:numPr>
        <w:ind w:left="567" w:hanging="567"/>
        <w:rPr>
          <w:rFonts w:cs="Arial"/>
          <w:szCs w:val="24"/>
        </w:rPr>
      </w:pPr>
      <w:r w:rsidRPr="0090214F">
        <w:rPr>
          <w:rFonts w:cs="Arial"/>
          <w:szCs w:val="24"/>
        </w:rPr>
        <w:t>Applications will be shortlisted by a panel</w:t>
      </w:r>
      <w:r w:rsidR="00345361" w:rsidRPr="0090214F">
        <w:rPr>
          <w:rFonts w:cs="Arial"/>
          <w:szCs w:val="24"/>
        </w:rPr>
        <w:t>,</w:t>
      </w:r>
      <w:r w:rsidRPr="0090214F">
        <w:rPr>
          <w:rFonts w:cs="Arial"/>
          <w:szCs w:val="24"/>
        </w:rPr>
        <w:t xml:space="preserve"> including members drawn from the following groups:</w:t>
      </w:r>
      <w:r w:rsidR="002D2486" w:rsidRPr="0090214F">
        <w:rPr>
          <w:rFonts w:cs="Arial"/>
          <w:szCs w:val="24"/>
        </w:rPr>
        <w:t xml:space="preserve"> </w:t>
      </w:r>
      <w:r w:rsidR="0090214F" w:rsidRPr="0090214F">
        <w:rPr>
          <w:rFonts w:cs="Arial"/>
          <w:szCs w:val="24"/>
        </w:rPr>
        <w:t>NHS England, The National Council for Palliative Care and Dying Matters, Gloucestershire Clinical Commissioning Group.</w:t>
      </w:r>
    </w:p>
    <w:p w:rsidR="00BA32B4" w:rsidRPr="0090214F" w:rsidRDefault="00BA32B4" w:rsidP="00BA32B4">
      <w:pPr>
        <w:pStyle w:val="ListParagraph"/>
        <w:rPr>
          <w:rFonts w:cs="Arial"/>
          <w:szCs w:val="24"/>
        </w:rPr>
      </w:pPr>
    </w:p>
    <w:p w:rsidR="00BA32B4" w:rsidRPr="0090214F" w:rsidRDefault="00BB3CF4" w:rsidP="00BA32B4">
      <w:pPr>
        <w:pStyle w:val="ListParagraph"/>
        <w:numPr>
          <w:ilvl w:val="0"/>
          <w:numId w:val="14"/>
        </w:numPr>
        <w:ind w:left="567" w:hanging="567"/>
        <w:rPr>
          <w:rFonts w:cs="Arial"/>
          <w:szCs w:val="24"/>
        </w:rPr>
      </w:pPr>
      <w:r w:rsidRPr="0090214F">
        <w:rPr>
          <w:rFonts w:cs="Arial"/>
          <w:szCs w:val="24"/>
        </w:rPr>
        <w:t xml:space="preserve">Applications will be assessed against the skills and experience </w:t>
      </w:r>
      <w:r w:rsidR="004D5993" w:rsidRPr="0090214F">
        <w:rPr>
          <w:rFonts w:cs="Arial"/>
          <w:szCs w:val="24"/>
        </w:rPr>
        <w:t>required, outlined</w:t>
      </w:r>
      <w:r w:rsidRPr="0090214F">
        <w:rPr>
          <w:rFonts w:cs="Arial"/>
          <w:szCs w:val="24"/>
        </w:rPr>
        <w:t xml:space="preserve"> in </w:t>
      </w:r>
      <w:r w:rsidR="00345361" w:rsidRPr="0090214F">
        <w:rPr>
          <w:rFonts w:cs="Arial"/>
          <w:szCs w:val="24"/>
        </w:rPr>
        <w:t>section 9 below. S</w:t>
      </w:r>
      <w:r w:rsidRPr="0090214F">
        <w:rPr>
          <w:rFonts w:cs="Arial"/>
          <w:szCs w:val="24"/>
        </w:rPr>
        <w:t xml:space="preserve">election will be made on the basis of the content of the application form. </w:t>
      </w:r>
    </w:p>
    <w:p w:rsidR="00BA32B4" w:rsidRPr="0090214F" w:rsidRDefault="00BA32B4" w:rsidP="00BA32B4">
      <w:pPr>
        <w:pStyle w:val="ListParagraph"/>
        <w:rPr>
          <w:rFonts w:cs="Arial"/>
          <w:b/>
          <w:szCs w:val="24"/>
        </w:rPr>
      </w:pPr>
    </w:p>
    <w:p w:rsidR="00BA32B4" w:rsidRPr="0090214F" w:rsidRDefault="00D82FD1" w:rsidP="00BA32B4">
      <w:pPr>
        <w:pStyle w:val="ListParagraph"/>
        <w:numPr>
          <w:ilvl w:val="0"/>
          <w:numId w:val="14"/>
        </w:numPr>
        <w:ind w:left="567" w:hanging="567"/>
        <w:rPr>
          <w:rFonts w:cs="Arial"/>
          <w:szCs w:val="24"/>
        </w:rPr>
      </w:pPr>
      <w:r w:rsidRPr="0090214F">
        <w:rPr>
          <w:rFonts w:cs="Arial"/>
          <w:szCs w:val="24"/>
        </w:rPr>
        <w:t>Interviews wil</w:t>
      </w:r>
      <w:r w:rsidR="0090214F" w:rsidRPr="0090214F">
        <w:rPr>
          <w:rFonts w:cs="Arial"/>
          <w:szCs w:val="24"/>
        </w:rPr>
        <w:t xml:space="preserve">l take place </w:t>
      </w:r>
      <w:r w:rsidR="005F19DC">
        <w:rPr>
          <w:rFonts w:cs="Arial"/>
          <w:szCs w:val="24"/>
        </w:rPr>
        <w:t xml:space="preserve">week commencing </w:t>
      </w:r>
      <w:r w:rsidR="00F573A3">
        <w:rPr>
          <w:rFonts w:cs="Arial"/>
          <w:b/>
          <w:szCs w:val="24"/>
        </w:rPr>
        <w:t>6 March 2017</w:t>
      </w:r>
      <w:r w:rsidRPr="0090214F">
        <w:rPr>
          <w:rFonts w:cs="Arial"/>
          <w:szCs w:val="24"/>
        </w:rPr>
        <w:t xml:space="preserve"> and will </w:t>
      </w:r>
      <w:r w:rsidR="0090214F" w:rsidRPr="0090214F">
        <w:rPr>
          <w:rFonts w:cs="Arial"/>
          <w:szCs w:val="24"/>
        </w:rPr>
        <w:t xml:space="preserve">be </w:t>
      </w:r>
      <w:r w:rsidR="0090214F">
        <w:rPr>
          <w:rFonts w:cs="Arial"/>
          <w:szCs w:val="24"/>
        </w:rPr>
        <w:t xml:space="preserve">conducted </w:t>
      </w:r>
      <w:r w:rsidR="0090214F" w:rsidRPr="0090214F">
        <w:rPr>
          <w:rFonts w:cs="Arial"/>
          <w:szCs w:val="24"/>
        </w:rPr>
        <w:t>via teleconferencing.</w:t>
      </w:r>
    </w:p>
    <w:p w:rsidR="00BA32B4" w:rsidRPr="00BA32B4" w:rsidRDefault="00BA32B4" w:rsidP="00BA32B4">
      <w:pPr>
        <w:pStyle w:val="ListParagraph"/>
        <w:rPr>
          <w:rFonts w:cs="Arial"/>
          <w:color w:val="000000" w:themeColor="text1"/>
          <w:szCs w:val="24"/>
        </w:rPr>
      </w:pPr>
    </w:p>
    <w:p w:rsidR="00AA1F37" w:rsidRPr="009F44D8" w:rsidRDefault="00BA32B4" w:rsidP="00AA1F37">
      <w:pPr>
        <w:pStyle w:val="ListParagraph"/>
        <w:numPr>
          <w:ilvl w:val="0"/>
          <w:numId w:val="14"/>
        </w:numPr>
        <w:ind w:left="567" w:hanging="567"/>
        <w:rPr>
          <w:rFonts w:cs="Arial"/>
          <w:szCs w:val="24"/>
        </w:rPr>
      </w:pPr>
      <w:r w:rsidRPr="009F44D8">
        <w:rPr>
          <w:rFonts w:cs="Arial"/>
          <w:color w:val="000000" w:themeColor="text1"/>
          <w:szCs w:val="24"/>
        </w:rPr>
        <w:t xml:space="preserve">Please note that </w:t>
      </w:r>
      <w:r w:rsidR="00A508B4" w:rsidRPr="009F44D8">
        <w:rPr>
          <w:rFonts w:cs="Arial"/>
          <w:color w:val="000000" w:themeColor="text1"/>
          <w:szCs w:val="24"/>
        </w:rPr>
        <w:t xml:space="preserve">two </w:t>
      </w:r>
      <w:r w:rsidRPr="009F44D8">
        <w:rPr>
          <w:rFonts w:cs="Arial"/>
          <w:color w:val="000000" w:themeColor="text1"/>
          <w:szCs w:val="24"/>
        </w:rPr>
        <w:t>r</w:t>
      </w:r>
      <w:r w:rsidR="00BB3CF4" w:rsidRPr="009F44D8">
        <w:rPr>
          <w:rFonts w:cs="Arial"/>
          <w:color w:val="000000" w:themeColor="text1"/>
          <w:szCs w:val="24"/>
        </w:rPr>
        <w:t>eferences will be taken up for successful applicants</w:t>
      </w:r>
      <w:r w:rsidR="00A508B4" w:rsidRPr="009F44D8">
        <w:rPr>
          <w:rFonts w:cs="Arial"/>
          <w:color w:val="000000" w:themeColor="text1"/>
          <w:szCs w:val="24"/>
        </w:rPr>
        <w:t xml:space="preserve"> before involvement can commence</w:t>
      </w:r>
      <w:r w:rsidR="00BB3CF4" w:rsidRPr="009F44D8">
        <w:rPr>
          <w:rFonts w:cs="Arial"/>
          <w:color w:val="000000" w:themeColor="text1"/>
          <w:szCs w:val="24"/>
        </w:rPr>
        <w:t>.</w:t>
      </w:r>
      <w:r w:rsidR="00000FF1" w:rsidRPr="009F44D8">
        <w:rPr>
          <w:rFonts w:cs="Arial"/>
          <w:color w:val="000000" w:themeColor="text1"/>
          <w:szCs w:val="24"/>
        </w:rPr>
        <w:t xml:space="preserve"> </w:t>
      </w:r>
    </w:p>
    <w:p w:rsidR="009F44D8" w:rsidRPr="009F44D8" w:rsidRDefault="009F44D8" w:rsidP="009F44D8">
      <w:pPr>
        <w:rPr>
          <w:rFonts w:cs="Arial"/>
          <w:szCs w:val="24"/>
        </w:rPr>
      </w:pPr>
    </w:p>
    <w:p w:rsidR="003F1D7E" w:rsidRDefault="003F1D7E" w:rsidP="00243AE2">
      <w:pPr>
        <w:pStyle w:val="ListParagraph"/>
        <w:numPr>
          <w:ilvl w:val="0"/>
          <w:numId w:val="14"/>
        </w:numPr>
        <w:ind w:left="567" w:hanging="567"/>
        <w:rPr>
          <w:rFonts w:cs="Arial"/>
          <w:szCs w:val="24"/>
        </w:rPr>
      </w:pPr>
      <w:r w:rsidRPr="003F1D7E">
        <w:rPr>
          <w:rFonts w:cs="Arial"/>
          <w:szCs w:val="24"/>
        </w:rPr>
        <w:t>All applications will receive a successful or unsuccessful notification.</w:t>
      </w:r>
      <w:r>
        <w:rPr>
          <w:rFonts w:cs="Arial"/>
          <w:szCs w:val="24"/>
        </w:rPr>
        <w:t xml:space="preserve"> </w:t>
      </w:r>
      <w:r w:rsidRPr="003F1D7E">
        <w:rPr>
          <w:rFonts w:cs="Arial"/>
          <w:szCs w:val="24"/>
        </w:rPr>
        <w:t xml:space="preserve">The successful notifications will </w:t>
      </w:r>
      <w:r w:rsidR="00F12CF2">
        <w:rPr>
          <w:rFonts w:cs="Arial"/>
          <w:szCs w:val="24"/>
        </w:rPr>
        <w:t>include</w:t>
      </w:r>
      <w:r>
        <w:rPr>
          <w:rFonts w:cs="Arial"/>
          <w:szCs w:val="24"/>
        </w:rPr>
        <w:t xml:space="preserve"> information</w:t>
      </w:r>
      <w:r w:rsidR="00F12CF2">
        <w:rPr>
          <w:rFonts w:cs="Arial"/>
          <w:szCs w:val="24"/>
        </w:rPr>
        <w:t xml:space="preserve"> about next steps</w:t>
      </w:r>
      <w:r>
        <w:rPr>
          <w:rFonts w:cs="Arial"/>
          <w:szCs w:val="24"/>
        </w:rPr>
        <w:t>.</w:t>
      </w:r>
    </w:p>
    <w:p w:rsidR="003F1D7E" w:rsidRPr="003F1D7E" w:rsidRDefault="003F1D7E" w:rsidP="003F1D7E">
      <w:pPr>
        <w:pStyle w:val="ListParagraph"/>
        <w:rPr>
          <w:rFonts w:cs="Arial"/>
          <w:szCs w:val="24"/>
        </w:rPr>
      </w:pPr>
    </w:p>
    <w:p w:rsidR="00BB3CF4" w:rsidRPr="003F1D7E" w:rsidRDefault="00F67323" w:rsidP="003F1D7E">
      <w:pPr>
        <w:rPr>
          <w:rFonts w:cs="Arial"/>
          <w:szCs w:val="24"/>
        </w:rPr>
      </w:pPr>
      <w:r>
        <w:rPr>
          <w:rFonts w:cs="Arial"/>
          <w:szCs w:val="24"/>
        </w:rPr>
        <w:t xml:space="preserve">If you wish to be </w:t>
      </w:r>
      <w:r w:rsidR="00BB3CF4" w:rsidRPr="003F1D7E">
        <w:rPr>
          <w:rFonts w:cs="Arial"/>
          <w:szCs w:val="24"/>
        </w:rPr>
        <w:t xml:space="preserve">informed about future involvement </w:t>
      </w:r>
      <w:r w:rsidR="00BB3CF4" w:rsidRPr="003F1D7E">
        <w:rPr>
          <w:rFonts w:cs="Arial"/>
          <w:color w:val="000000" w:themeColor="text1"/>
          <w:szCs w:val="24"/>
        </w:rPr>
        <w:t>opportunities with NHS England</w:t>
      </w:r>
      <w:r>
        <w:rPr>
          <w:rFonts w:cs="Arial"/>
          <w:color w:val="000000" w:themeColor="text1"/>
          <w:szCs w:val="24"/>
        </w:rPr>
        <w:t xml:space="preserve">, there is an option on the </w:t>
      </w:r>
      <w:r w:rsidR="009E5120">
        <w:rPr>
          <w:rFonts w:cs="Arial"/>
          <w:color w:val="000000" w:themeColor="text1"/>
          <w:szCs w:val="24"/>
        </w:rPr>
        <w:t>A</w:t>
      </w:r>
      <w:r>
        <w:rPr>
          <w:rFonts w:cs="Arial"/>
          <w:color w:val="000000" w:themeColor="text1"/>
          <w:szCs w:val="24"/>
        </w:rPr>
        <w:t xml:space="preserve">pplication </w:t>
      </w:r>
      <w:r w:rsidR="009E5120">
        <w:rPr>
          <w:rFonts w:cs="Arial"/>
          <w:color w:val="000000" w:themeColor="text1"/>
          <w:szCs w:val="24"/>
        </w:rPr>
        <w:t>F</w:t>
      </w:r>
      <w:r>
        <w:rPr>
          <w:rFonts w:cs="Arial"/>
          <w:color w:val="000000" w:themeColor="text1"/>
          <w:szCs w:val="24"/>
        </w:rPr>
        <w:t xml:space="preserve">orm to </w:t>
      </w:r>
      <w:r w:rsidR="00E5105C">
        <w:rPr>
          <w:rFonts w:cs="Arial"/>
          <w:color w:val="000000" w:themeColor="text1"/>
          <w:szCs w:val="24"/>
        </w:rPr>
        <w:t>select.</w:t>
      </w:r>
    </w:p>
    <w:p w:rsidR="00BB3CF4" w:rsidRPr="00C51B8B" w:rsidRDefault="00BB3CF4" w:rsidP="00BB3CF4">
      <w:pPr>
        <w:rPr>
          <w:rFonts w:cs="Arial"/>
          <w:color w:val="000000" w:themeColor="text1"/>
          <w:szCs w:val="24"/>
        </w:rPr>
      </w:pPr>
    </w:p>
    <w:p w:rsidR="00BB3CF4" w:rsidRPr="00C51B8B" w:rsidRDefault="003F1D7E" w:rsidP="00BB3CF4">
      <w:pPr>
        <w:rPr>
          <w:rFonts w:cs="Arial"/>
          <w:b/>
          <w:color w:val="000000" w:themeColor="text1"/>
          <w:szCs w:val="24"/>
          <w:u w:val="single"/>
        </w:rPr>
      </w:pPr>
      <w:r>
        <w:rPr>
          <w:rFonts w:cs="Arial"/>
          <w:color w:val="000000" w:themeColor="text1"/>
          <w:szCs w:val="24"/>
        </w:rPr>
        <w:t>If</w:t>
      </w:r>
      <w:r w:rsidR="00243AE2" w:rsidRPr="00C51B8B">
        <w:rPr>
          <w:rFonts w:cs="Arial"/>
          <w:color w:val="000000" w:themeColor="text1"/>
          <w:szCs w:val="24"/>
        </w:rPr>
        <w:t xml:space="preserve"> you have any queries about the application process, or would like </w:t>
      </w:r>
      <w:r w:rsidR="00BB3CF4" w:rsidRPr="00C51B8B">
        <w:rPr>
          <w:rFonts w:cs="Arial"/>
          <w:color w:val="000000" w:themeColor="text1"/>
          <w:szCs w:val="24"/>
        </w:rPr>
        <w:t xml:space="preserve">an informal discussion about </w:t>
      </w:r>
      <w:r w:rsidR="00243AE2" w:rsidRPr="00C51B8B">
        <w:rPr>
          <w:rFonts w:cs="Arial"/>
          <w:color w:val="000000" w:themeColor="text1"/>
          <w:szCs w:val="24"/>
        </w:rPr>
        <w:t xml:space="preserve">the opportunity </w:t>
      </w:r>
      <w:r w:rsidR="00BB3CF4" w:rsidRPr="00C51B8B">
        <w:rPr>
          <w:rFonts w:cs="Arial"/>
          <w:color w:val="000000" w:themeColor="text1"/>
          <w:szCs w:val="24"/>
        </w:rPr>
        <w:t xml:space="preserve">– please contact </w:t>
      </w:r>
      <w:hyperlink r:id="rId16" w:history="1">
        <w:r w:rsidR="009C35FD" w:rsidRPr="00124D22">
          <w:rPr>
            <w:rStyle w:val="Hyperlink"/>
            <w:rFonts w:cs="Arial"/>
            <w:b/>
            <w:szCs w:val="24"/>
          </w:rPr>
          <w:t>Emily.walton3@nhs.net</w:t>
        </w:r>
      </w:hyperlink>
      <w:r w:rsidR="009C35FD">
        <w:rPr>
          <w:rFonts w:cs="Arial"/>
          <w:b/>
          <w:color w:val="000000" w:themeColor="text1"/>
          <w:szCs w:val="24"/>
        </w:rPr>
        <w:t xml:space="preserve"> </w:t>
      </w:r>
    </w:p>
    <w:p w:rsidR="00BB3CF4" w:rsidRDefault="00BB3CF4" w:rsidP="00BB3CF4">
      <w:pPr>
        <w:rPr>
          <w:rFonts w:cs="Arial"/>
          <w:b/>
          <w:szCs w:val="24"/>
        </w:rPr>
      </w:pPr>
    </w:p>
    <w:p w:rsidR="00AA6AA2" w:rsidRPr="00BB3CF4" w:rsidRDefault="00AA6AA2" w:rsidP="00BB3CF4">
      <w:pPr>
        <w:rPr>
          <w:rFonts w:cs="Arial"/>
          <w:b/>
          <w:szCs w:val="24"/>
        </w:rPr>
      </w:pPr>
    </w:p>
    <w:p w:rsidR="00BB3CF4" w:rsidRPr="00915FA7" w:rsidRDefault="00BB3CF4" w:rsidP="00915FA7">
      <w:pPr>
        <w:pStyle w:val="Heading2"/>
        <w:numPr>
          <w:ilvl w:val="0"/>
          <w:numId w:val="13"/>
        </w:numPr>
        <w:ind w:left="567" w:hanging="567"/>
        <w:rPr>
          <w:color w:val="A00054" w:themeColor="accent2"/>
        </w:rPr>
      </w:pPr>
      <w:bookmarkStart w:id="13" w:name="_Toc404864806"/>
      <w:r w:rsidRPr="00311A75">
        <w:rPr>
          <w:color w:val="A00054" w:themeColor="accent2"/>
        </w:rPr>
        <w:t>Background, context and aims of the programme</w:t>
      </w:r>
      <w:bookmarkEnd w:id="13"/>
      <w:r w:rsidRPr="00311A75">
        <w:rPr>
          <w:color w:val="A00054" w:themeColor="accent2"/>
        </w:rPr>
        <w:t xml:space="preserve"> </w:t>
      </w:r>
    </w:p>
    <w:p w:rsidR="00472169" w:rsidRPr="0090214F" w:rsidRDefault="00472169" w:rsidP="00472169">
      <w:pPr>
        <w:rPr>
          <w:rFonts w:cs="Arial"/>
          <w:szCs w:val="24"/>
        </w:rPr>
      </w:pPr>
      <w:r w:rsidRPr="0090214F">
        <w:rPr>
          <w:rFonts w:cs="Arial"/>
          <w:szCs w:val="24"/>
        </w:rPr>
        <w:t>The national End of Life Care Programme aims to deliver a number of objectives:</w:t>
      </w:r>
    </w:p>
    <w:p w:rsidR="00472169" w:rsidRPr="0090214F" w:rsidRDefault="00472169" w:rsidP="00472169">
      <w:pPr>
        <w:rPr>
          <w:rFonts w:cs="Arial"/>
          <w:szCs w:val="24"/>
        </w:rPr>
      </w:pPr>
    </w:p>
    <w:p w:rsidR="00472169" w:rsidRPr="0090214F" w:rsidRDefault="00472169" w:rsidP="00F573A3">
      <w:pPr>
        <w:pStyle w:val="ListParagraph"/>
        <w:numPr>
          <w:ilvl w:val="0"/>
          <w:numId w:val="27"/>
        </w:numPr>
        <w:rPr>
          <w:rFonts w:cs="Arial"/>
          <w:szCs w:val="24"/>
        </w:rPr>
      </w:pPr>
      <w:r w:rsidRPr="0090214F">
        <w:rPr>
          <w:rFonts w:cs="Arial"/>
          <w:szCs w:val="24"/>
        </w:rPr>
        <w:t xml:space="preserve">Embed the </w:t>
      </w:r>
      <w:hyperlink r:id="rId17" w:history="1">
        <w:r w:rsidR="00F573A3">
          <w:rPr>
            <w:rStyle w:val="Hyperlink"/>
            <w:rFonts w:cs="Arial"/>
            <w:szCs w:val="24"/>
          </w:rPr>
          <w:t>Ambitions for Palliative and End of Life Care: A national framework for local action 2015-2020</w:t>
        </w:r>
      </w:hyperlink>
    </w:p>
    <w:p w:rsidR="00472169" w:rsidRPr="0090214F" w:rsidRDefault="00472169" w:rsidP="00472169">
      <w:pPr>
        <w:pStyle w:val="ListParagraph"/>
        <w:numPr>
          <w:ilvl w:val="0"/>
          <w:numId w:val="27"/>
        </w:numPr>
        <w:rPr>
          <w:rFonts w:cs="Arial"/>
          <w:szCs w:val="24"/>
        </w:rPr>
      </w:pPr>
      <w:r w:rsidRPr="0090214F">
        <w:rPr>
          <w:rFonts w:cs="Arial"/>
          <w:szCs w:val="24"/>
        </w:rPr>
        <w:t>Deliver the government’s response to the ‘Choice Review’ including the six point ‘End of Life Care Commitment’</w:t>
      </w:r>
    </w:p>
    <w:p w:rsidR="00472169" w:rsidRPr="0090214F" w:rsidRDefault="00472169" w:rsidP="00472169">
      <w:pPr>
        <w:pStyle w:val="ListParagraph"/>
        <w:numPr>
          <w:ilvl w:val="0"/>
          <w:numId w:val="27"/>
        </w:numPr>
        <w:rPr>
          <w:rFonts w:cs="Arial"/>
          <w:szCs w:val="24"/>
        </w:rPr>
      </w:pPr>
      <w:r w:rsidRPr="0090214F">
        <w:rPr>
          <w:rFonts w:cs="Arial"/>
          <w:szCs w:val="24"/>
        </w:rPr>
        <w:t xml:space="preserve">Deliver the NHS England Mandate objective that by 2020 we should “significantly improve patient choice, including in maternity, end-of-life care and for people with long-term conditions, including ensuring an increase in the number of people able to die in the place of their choice, including at home”. </w:t>
      </w:r>
    </w:p>
    <w:p w:rsidR="00472169" w:rsidRPr="0090214F" w:rsidRDefault="00472169" w:rsidP="00472169">
      <w:pPr>
        <w:rPr>
          <w:rFonts w:cs="Arial"/>
          <w:szCs w:val="24"/>
        </w:rPr>
      </w:pPr>
    </w:p>
    <w:p w:rsidR="00472169" w:rsidRPr="0090214F" w:rsidRDefault="00472169" w:rsidP="00472169">
      <w:pPr>
        <w:rPr>
          <w:rFonts w:cs="Arial"/>
          <w:szCs w:val="24"/>
        </w:rPr>
      </w:pPr>
      <w:r w:rsidRPr="0090214F">
        <w:rPr>
          <w:rFonts w:cs="Arial"/>
          <w:szCs w:val="24"/>
        </w:rPr>
        <w:t>To support achievement of these objectives NHS England is proposing to lead the EoLC programme through cross-system governance, supporting commissioners and providers through three workstreams, to:</w:t>
      </w:r>
    </w:p>
    <w:p w:rsidR="00472169" w:rsidRPr="0090214F" w:rsidRDefault="00472169" w:rsidP="00472169">
      <w:pPr>
        <w:rPr>
          <w:rFonts w:cs="Arial"/>
          <w:szCs w:val="24"/>
        </w:rPr>
      </w:pPr>
    </w:p>
    <w:p w:rsidR="00472169" w:rsidRPr="0090214F" w:rsidRDefault="00472169" w:rsidP="00472169">
      <w:pPr>
        <w:rPr>
          <w:rFonts w:cs="Arial"/>
          <w:szCs w:val="24"/>
        </w:rPr>
      </w:pPr>
      <w:r w:rsidRPr="0090214F">
        <w:rPr>
          <w:rFonts w:cs="Arial"/>
          <w:szCs w:val="24"/>
        </w:rPr>
        <w:t>1.</w:t>
      </w:r>
      <w:r w:rsidRPr="0090214F">
        <w:rPr>
          <w:rFonts w:cs="Arial"/>
          <w:szCs w:val="24"/>
        </w:rPr>
        <w:tab/>
        <w:t>Enhancing physical and mental well-being of the individual</w:t>
      </w:r>
    </w:p>
    <w:p w:rsidR="00472169" w:rsidRPr="0090214F" w:rsidRDefault="00472169" w:rsidP="00472169">
      <w:pPr>
        <w:pStyle w:val="ListParagraph"/>
        <w:numPr>
          <w:ilvl w:val="0"/>
          <w:numId w:val="28"/>
        </w:numPr>
        <w:rPr>
          <w:rFonts w:cs="Arial"/>
          <w:szCs w:val="24"/>
        </w:rPr>
      </w:pPr>
      <w:r w:rsidRPr="0090214F">
        <w:rPr>
          <w:rFonts w:cs="Arial"/>
          <w:szCs w:val="24"/>
        </w:rPr>
        <w:lastRenderedPageBreak/>
        <w:t>To optimise the person’s mental and physical wellbeing so that they can ‘live as well as they wish’ until they die</w:t>
      </w:r>
    </w:p>
    <w:p w:rsidR="00472169" w:rsidRPr="0090214F" w:rsidRDefault="00472169" w:rsidP="00472169">
      <w:pPr>
        <w:pStyle w:val="ListParagraph"/>
        <w:numPr>
          <w:ilvl w:val="0"/>
          <w:numId w:val="28"/>
        </w:numPr>
        <w:rPr>
          <w:rFonts w:cs="Arial"/>
          <w:szCs w:val="24"/>
        </w:rPr>
      </w:pPr>
      <w:r w:rsidRPr="0090214F">
        <w:rPr>
          <w:rFonts w:cs="Arial"/>
          <w:szCs w:val="24"/>
        </w:rPr>
        <w:t>To optimise support for their families, carers and those important to them to maximise their wellbeing before and after the person’s death</w:t>
      </w:r>
    </w:p>
    <w:p w:rsidR="00472169" w:rsidRPr="0090214F" w:rsidRDefault="00472169" w:rsidP="00472169">
      <w:pPr>
        <w:rPr>
          <w:rFonts w:cs="Arial"/>
          <w:szCs w:val="24"/>
        </w:rPr>
      </w:pPr>
    </w:p>
    <w:p w:rsidR="00472169" w:rsidRPr="0090214F" w:rsidRDefault="00472169" w:rsidP="00472169">
      <w:pPr>
        <w:rPr>
          <w:rFonts w:cs="Arial"/>
          <w:szCs w:val="24"/>
        </w:rPr>
      </w:pPr>
      <w:r w:rsidRPr="0090214F">
        <w:rPr>
          <w:rFonts w:cs="Arial"/>
          <w:szCs w:val="24"/>
        </w:rPr>
        <w:t>2.</w:t>
      </w:r>
      <w:r w:rsidRPr="0090214F">
        <w:rPr>
          <w:rFonts w:cs="Arial"/>
          <w:szCs w:val="24"/>
        </w:rPr>
        <w:tab/>
        <w:t>Transforming experience of end of life care in hospitals and the community</w:t>
      </w:r>
    </w:p>
    <w:p w:rsidR="00472169" w:rsidRPr="0090214F" w:rsidRDefault="00472169" w:rsidP="00472169">
      <w:pPr>
        <w:pStyle w:val="ListParagraph"/>
        <w:numPr>
          <w:ilvl w:val="0"/>
          <w:numId w:val="29"/>
        </w:numPr>
        <w:rPr>
          <w:rFonts w:cs="Arial"/>
          <w:szCs w:val="24"/>
        </w:rPr>
      </w:pPr>
      <w:r w:rsidRPr="0090214F">
        <w:rPr>
          <w:rFonts w:cs="Arial"/>
          <w:szCs w:val="24"/>
        </w:rPr>
        <w:t>To significantly improve the experience of end of life care in hospitals, at home, and in care homes, hospices and other institutions</w:t>
      </w:r>
    </w:p>
    <w:p w:rsidR="00472169" w:rsidRPr="0090214F" w:rsidRDefault="00472169" w:rsidP="00472169">
      <w:pPr>
        <w:rPr>
          <w:rFonts w:cs="Arial"/>
          <w:szCs w:val="24"/>
        </w:rPr>
      </w:pPr>
    </w:p>
    <w:p w:rsidR="00472169" w:rsidRPr="0090214F" w:rsidRDefault="00472169" w:rsidP="00472169">
      <w:pPr>
        <w:rPr>
          <w:rFonts w:cs="Arial"/>
          <w:szCs w:val="24"/>
        </w:rPr>
      </w:pPr>
      <w:r w:rsidRPr="0090214F">
        <w:rPr>
          <w:rFonts w:cs="Arial"/>
          <w:szCs w:val="24"/>
        </w:rPr>
        <w:t>3.</w:t>
      </w:r>
      <w:r w:rsidRPr="0090214F">
        <w:rPr>
          <w:rFonts w:cs="Arial"/>
          <w:szCs w:val="24"/>
        </w:rPr>
        <w:tab/>
        <w:t xml:space="preserve">Commissioning quality services that are accessible to all when needed </w:t>
      </w:r>
    </w:p>
    <w:p w:rsidR="00472169" w:rsidRPr="0090214F" w:rsidRDefault="00472169" w:rsidP="00472169">
      <w:pPr>
        <w:pStyle w:val="ListParagraph"/>
        <w:numPr>
          <w:ilvl w:val="0"/>
          <w:numId w:val="29"/>
        </w:numPr>
        <w:rPr>
          <w:rFonts w:cs="Arial"/>
          <w:szCs w:val="24"/>
        </w:rPr>
      </w:pPr>
      <w:r w:rsidRPr="0090214F">
        <w:rPr>
          <w:rFonts w:cs="Arial"/>
          <w:szCs w:val="24"/>
        </w:rPr>
        <w:t>To support commissioners and service providers to design and implement models of care which promote integration and care that feels coordinated to those using, and delivering, end of life care</w:t>
      </w:r>
    </w:p>
    <w:p w:rsidR="00472169" w:rsidRPr="0090214F" w:rsidRDefault="00472169" w:rsidP="00472169">
      <w:pPr>
        <w:rPr>
          <w:rFonts w:cs="Arial"/>
          <w:szCs w:val="24"/>
        </w:rPr>
      </w:pPr>
    </w:p>
    <w:p w:rsidR="00D82FD1" w:rsidRPr="0090214F" w:rsidRDefault="00472169" w:rsidP="00472169">
      <w:pPr>
        <w:rPr>
          <w:rFonts w:cs="Arial"/>
          <w:szCs w:val="24"/>
        </w:rPr>
      </w:pPr>
      <w:r w:rsidRPr="0090214F">
        <w:rPr>
          <w:rFonts w:cs="Arial"/>
          <w:szCs w:val="24"/>
        </w:rPr>
        <w:t>The work of the programme board is supported and influenced by the national ‘Ambitions Partnership for Palliative and End of Life Care’, a partnership of 27 statutory and voluntary organisations who collectively produced the ‘Ambitions framework for palliative and end of life care: National framework for local action’. The partnership is represented by two members on the board who represent the views of their members and consider how they can support the board to deliver its objectives.</w:t>
      </w:r>
    </w:p>
    <w:p w:rsidR="00472169" w:rsidRDefault="00472169" w:rsidP="00472169">
      <w:pPr>
        <w:rPr>
          <w:rFonts w:cs="Arial"/>
          <w:color w:val="A00054" w:themeColor="accent2"/>
          <w:szCs w:val="24"/>
        </w:rPr>
      </w:pPr>
    </w:p>
    <w:p w:rsidR="00AA6AA2" w:rsidRPr="00472169" w:rsidRDefault="00AA6AA2" w:rsidP="00472169">
      <w:pPr>
        <w:rPr>
          <w:rFonts w:cs="Arial"/>
          <w:color w:val="A00054" w:themeColor="accent2"/>
          <w:szCs w:val="24"/>
        </w:rPr>
      </w:pPr>
    </w:p>
    <w:p w:rsidR="00311A75" w:rsidRPr="00915FA7" w:rsidRDefault="00311A75" w:rsidP="00915FA7">
      <w:pPr>
        <w:pStyle w:val="Heading2"/>
        <w:numPr>
          <w:ilvl w:val="0"/>
          <w:numId w:val="13"/>
        </w:numPr>
        <w:ind w:left="567" w:hanging="567"/>
        <w:rPr>
          <w:color w:val="A00054" w:themeColor="accent2"/>
        </w:rPr>
      </w:pPr>
      <w:bookmarkStart w:id="14" w:name="_Toc404864807"/>
      <w:r w:rsidRPr="00311A75">
        <w:rPr>
          <w:color w:val="A00054" w:themeColor="accent2"/>
        </w:rPr>
        <w:t>Role of the group / committee</w:t>
      </w:r>
      <w:bookmarkEnd w:id="14"/>
    </w:p>
    <w:p w:rsidR="00472169" w:rsidRPr="0090214F" w:rsidRDefault="00472169" w:rsidP="00472169">
      <w:pPr>
        <w:rPr>
          <w:rFonts w:cs="Arial"/>
          <w:szCs w:val="24"/>
        </w:rPr>
      </w:pPr>
      <w:r w:rsidRPr="0090214F">
        <w:rPr>
          <w:rFonts w:cs="Arial"/>
          <w:szCs w:val="24"/>
        </w:rPr>
        <w:t xml:space="preserve">The purpose of the End of Life Care Programme Board is to ensure and support progress against the three </w:t>
      </w:r>
      <w:proofErr w:type="gramStart"/>
      <w:r w:rsidRPr="0090214F">
        <w:rPr>
          <w:rFonts w:cs="Arial"/>
          <w:szCs w:val="24"/>
        </w:rPr>
        <w:t>end</w:t>
      </w:r>
      <w:proofErr w:type="gramEnd"/>
      <w:r w:rsidRPr="0090214F">
        <w:rPr>
          <w:rFonts w:cs="Arial"/>
          <w:szCs w:val="24"/>
        </w:rPr>
        <w:t xml:space="preserve"> of life care work streams.  This includes to:</w:t>
      </w:r>
    </w:p>
    <w:p w:rsidR="00472169" w:rsidRPr="0090214F" w:rsidRDefault="00472169" w:rsidP="00472169">
      <w:pPr>
        <w:rPr>
          <w:rFonts w:cs="Arial"/>
          <w:szCs w:val="24"/>
        </w:rPr>
      </w:pPr>
    </w:p>
    <w:p w:rsidR="00472169" w:rsidRPr="0090214F" w:rsidRDefault="00472169" w:rsidP="00472169">
      <w:pPr>
        <w:pStyle w:val="ListParagraph"/>
        <w:numPr>
          <w:ilvl w:val="0"/>
          <w:numId w:val="29"/>
        </w:numPr>
        <w:rPr>
          <w:rFonts w:cs="Arial"/>
          <w:szCs w:val="24"/>
        </w:rPr>
      </w:pPr>
      <w:r w:rsidRPr="0090214F">
        <w:rPr>
          <w:rFonts w:cs="Arial"/>
          <w:szCs w:val="24"/>
        </w:rPr>
        <w:t xml:space="preserve">Provide accountability, challenge and assurance of programme delivery </w:t>
      </w:r>
    </w:p>
    <w:p w:rsidR="00472169" w:rsidRPr="0090214F" w:rsidRDefault="00472169" w:rsidP="00472169">
      <w:pPr>
        <w:pStyle w:val="ListParagraph"/>
        <w:numPr>
          <w:ilvl w:val="0"/>
          <w:numId w:val="29"/>
        </w:numPr>
        <w:rPr>
          <w:rFonts w:cs="Arial"/>
          <w:szCs w:val="24"/>
        </w:rPr>
      </w:pPr>
      <w:r w:rsidRPr="0090214F">
        <w:rPr>
          <w:rFonts w:cs="Arial"/>
          <w:szCs w:val="24"/>
        </w:rPr>
        <w:t>Ensure coherence and a common sense of direction across the three work streams</w:t>
      </w:r>
    </w:p>
    <w:p w:rsidR="00472169" w:rsidRPr="0090214F" w:rsidRDefault="00472169" w:rsidP="00472169">
      <w:pPr>
        <w:pStyle w:val="ListParagraph"/>
        <w:numPr>
          <w:ilvl w:val="0"/>
          <w:numId w:val="29"/>
        </w:numPr>
        <w:rPr>
          <w:rFonts w:cs="Arial"/>
          <w:szCs w:val="24"/>
        </w:rPr>
      </w:pPr>
      <w:r w:rsidRPr="0090214F">
        <w:rPr>
          <w:rFonts w:cs="Arial"/>
          <w:szCs w:val="24"/>
        </w:rPr>
        <w:t>Identify where further work, within or across individual work streams might be needed to achieve the government’s response to the Choice Review, NHS Mandate and Ambitions for Palliative and End of Life Care: A national framework local action 2015-2020, and to commission work accordingly</w:t>
      </w:r>
    </w:p>
    <w:p w:rsidR="00472169" w:rsidRPr="0090214F" w:rsidRDefault="00472169" w:rsidP="00472169">
      <w:pPr>
        <w:pStyle w:val="ListParagraph"/>
        <w:numPr>
          <w:ilvl w:val="0"/>
          <w:numId w:val="29"/>
        </w:numPr>
        <w:rPr>
          <w:rFonts w:cs="Arial"/>
          <w:szCs w:val="24"/>
        </w:rPr>
      </w:pPr>
      <w:r w:rsidRPr="0090214F">
        <w:rPr>
          <w:rFonts w:cs="Arial"/>
          <w:szCs w:val="24"/>
        </w:rPr>
        <w:t>Identify synergies between individual projects and recommend changed or additional deliverables to help exploit these with programme board members and other Arm’s Length Bodies, individual project groups, voluntary sector organisations</w:t>
      </w:r>
    </w:p>
    <w:p w:rsidR="00472169" w:rsidRPr="0090214F" w:rsidRDefault="00472169" w:rsidP="00472169">
      <w:pPr>
        <w:pStyle w:val="ListParagraph"/>
        <w:numPr>
          <w:ilvl w:val="0"/>
          <w:numId w:val="29"/>
        </w:numPr>
        <w:rPr>
          <w:rFonts w:cs="Arial"/>
          <w:szCs w:val="24"/>
        </w:rPr>
      </w:pPr>
      <w:r w:rsidRPr="0090214F">
        <w:rPr>
          <w:rFonts w:cs="Arial"/>
          <w:szCs w:val="24"/>
        </w:rPr>
        <w:t xml:space="preserve">Identify and manage high-level risks to delivery </w:t>
      </w:r>
    </w:p>
    <w:p w:rsidR="00BB3CF4" w:rsidRPr="0090214F" w:rsidRDefault="00472169" w:rsidP="00472169">
      <w:pPr>
        <w:pStyle w:val="ListParagraph"/>
        <w:numPr>
          <w:ilvl w:val="0"/>
          <w:numId w:val="29"/>
        </w:numPr>
        <w:rPr>
          <w:rFonts w:cs="Arial"/>
          <w:szCs w:val="24"/>
        </w:rPr>
      </w:pPr>
      <w:r w:rsidRPr="0090214F">
        <w:rPr>
          <w:rFonts w:cs="Arial"/>
          <w:szCs w:val="24"/>
        </w:rPr>
        <w:t>Be accountable for the project’s expenditure</w:t>
      </w:r>
    </w:p>
    <w:p w:rsidR="00472169" w:rsidRPr="0090214F" w:rsidRDefault="00472169" w:rsidP="00472169">
      <w:pPr>
        <w:rPr>
          <w:rFonts w:cs="Arial"/>
          <w:szCs w:val="24"/>
        </w:rPr>
      </w:pPr>
    </w:p>
    <w:p w:rsidR="00472169" w:rsidRPr="0090214F" w:rsidRDefault="00472169" w:rsidP="00472169">
      <w:pPr>
        <w:rPr>
          <w:rFonts w:cs="Arial"/>
          <w:szCs w:val="24"/>
        </w:rPr>
      </w:pPr>
      <w:r w:rsidRPr="0090214F">
        <w:rPr>
          <w:rFonts w:cs="Arial"/>
          <w:szCs w:val="24"/>
        </w:rPr>
        <w:t>The National End of Life Care programme board terms of reference can be found in annex 1.</w:t>
      </w:r>
    </w:p>
    <w:p w:rsidR="00BB3CF4" w:rsidRDefault="00BB3CF4" w:rsidP="00BB3CF4">
      <w:pPr>
        <w:rPr>
          <w:rFonts w:cs="Arial"/>
          <w:szCs w:val="24"/>
        </w:rPr>
      </w:pPr>
    </w:p>
    <w:p w:rsidR="00AA6AA2" w:rsidRPr="00BB3CF4" w:rsidRDefault="00AA6AA2" w:rsidP="00BB3CF4">
      <w:pPr>
        <w:rPr>
          <w:rFonts w:cs="Arial"/>
          <w:szCs w:val="24"/>
        </w:rPr>
      </w:pPr>
    </w:p>
    <w:p w:rsidR="00311A75" w:rsidRPr="00AA6AA2" w:rsidRDefault="00640B2E" w:rsidP="00AA6AA2">
      <w:pPr>
        <w:pStyle w:val="Heading2"/>
        <w:numPr>
          <w:ilvl w:val="0"/>
          <w:numId w:val="13"/>
        </w:numPr>
        <w:ind w:left="567" w:hanging="567"/>
        <w:rPr>
          <w:color w:val="A00054" w:themeColor="accent2"/>
        </w:rPr>
      </w:pPr>
      <w:bookmarkStart w:id="15" w:name="_Toc404864808"/>
      <w:r>
        <w:rPr>
          <w:color w:val="A00054" w:themeColor="accent2"/>
        </w:rPr>
        <w:t xml:space="preserve">Importance </w:t>
      </w:r>
      <w:r w:rsidR="00311A75" w:rsidRPr="00311A75">
        <w:rPr>
          <w:color w:val="A00054" w:themeColor="accent2"/>
        </w:rPr>
        <w:t xml:space="preserve">of PPV </w:t>
      </w:r>
      <w:bookmarkEnd w:id="15"/>
      <w:r w:rsidR="009E5120">
        <w:rPr>
          <w:color w:val="A00054" w:themeColor="accent2"/>
        </w:rPr>
        <w:t>partners</w:t>
      </w:r>
    </w:p>
    <w:p w:rsidR="00450440" w:rsidRDefault="00BB3CF4" w:rsidP="00BB3CF4">
      <w:pPr>
        <w:rPr>
          <w:rFonts w:cs="Arial"/>
          <w:iCs/>
          <w:szCs w:val="24"/>
        </w:rPr>
      </w:pPr>
      <w:r w:rsidRPr="00BB3CF4">
        <w:rPr>
          <w:rFonts w:cs="Arial"/>
          <w:iCs/>
          <w:szCs w:val="24"/>
        </w:rPr>
        <w:t xml:space="preserve">NHS England is committed to ensuring that public and patient voices are at the centre of shaping our healthcare services.  Every level of our commissioning system </w:t>
      </w:r>
      <w:r w:rsidRPr="00BB3CF4">
        <w:rPr>
          <w:rFonts w:cs="Arial"/>
          <w:iCs/>
          <w:szCs w:val="24"/>
        </w:rPr>
        <w:lastRenderedPageBreak/>
        <w:t xml:space="preserve">needs to be informed by insightful methods of listening to those who use and care about our services. Their views should inform service development.  </w:t>
      </w:r>
    </w:p>
    <w:p w:rsidR="00964529" w:rsidRDefault="00964529" w:rsidP="00BB3CF4">
      <w:pPr>
        <w:rPr>
          <w:rFonts w:cs="Arial"/>
          <w:iCs/>
          <w:szCs w:val="24"/>
        </w:rPr>
      </w:pPr>
    </w:p>
    <w:p w:rsidR="00450440" w:rsidRDefault="00450440" w:rsidP="00B61D78">
      <w:pPr>
        <w:pStyle w:val="ListParagraph"/>
        <w:ind w:left="567"/>
        <w:rPr>
          <w:b/>
          <w:iCs/>
          <w:color w:val="A00054" w:themeColor="accent2"/>
          <w:sz w:val="28"/>
          <w:szCs w:val="28"/>
        </w:rPr>
      </w:pPr>
    </w:p>
    <w:p w:rsidR="00B61D78" w:rsidRPr="00AA6AA2" w:rsidRDefault="00640B2E" w:rsidP="00640B2E">
      <w:pPr>
        <w:pStyle w:val="Heading2"/>
        <w:numPr>
          <w:ilvl w:val="0"/>
          <w:numId w:val="13"/>
        </w:numPr>
        <w:ind w:left="567" w:hanging="567"/>
        <w:rPr>
          <w:color w:val="A00054" w:themeColor="accent2"/>
        </w:rPr>
      </w:pPr>
      <w:bookmarkStart w:id="16" w:name="_Toc404864809"/>
      <w:r w:rsidRPr="00640B2E">
        <w:rPr>
          <w:color w:val="A00054" w:themeColor="accent2"/>
        </w:rPr>
        <w:t>What is the role of PPV</w:t>
      </w:r>
      <w:r w:rsidR="009E5120">
        <w:rPr>
          <w:color w:val="A00054" w:themeColor="accent2"/>
        </w:rPr>
        <w:t xml:space="preserve"> partners</w:t>
      </w:r>
      <w:r w:rsidRPr="00640B2E">
        <w:rPr>
          <w:color w:val="A00054" w:themeColor="accent2"/>
        </w:rPr>
        <w:t xml:space="preserve"> on the group?</w:t>
      </w:r>
      <w:bookmarkEnd w:id="16"/>
    </w:p>
    <w:p w:rsidR="00201FA0" w:rsidRDefault="00B61D78" w:rsidP="00640B2E">
      <w:pPr>
        <w:rPr>
          <w:rFonts w:cs="Arial"/>
          <w:iCs/>
          <w:szCs w:val="24"/>
        </w:rPr>
      </w:pPr>
      <w:r w:rsidRPr="009C35FD">
        <w:rPr>
          <w:rFonts w:cs="Arial"/>
          <w:iCs/>
          <w:szCs w:val="24"/>
        </w:rPr>
        <w:t>PPV</w:t>
      </w:r>
      <w:r w:rsidR="00640B2E" w:rsidRPr="009C35FD">
        <w:rPr>
          <w:rFonts w:cs="Arial"/>
          <w:iCs/>
          <w:szCs w:val="24"/>
        </w:rPr>
        <w:t xml:space="preserve"> representation </w:t>
      </w:r>
      <w:r w:rsidR="00201FA0" w:rsidRPr="009C35FD">
        <w:rPr>
          <w:rFonts w:cs="Arial"/>
          <w:iCs/>
          <w:szCs w:val="24"/>
        </w:rPr>
        <w:t>will bring</w:t>
      </w:r>
      <w:r w:rsidR="00640B2E" w:rsidRPr="009C35FD">
        <w:rPr>
          <w:rFonts w:cs="Arial"/>
          <w:iCs/>
          <w:szCs w:val="24"/>
        </w:rPr>
        <w:t xml:space="preserve"> important views, perspectiv</w:t>
      </w:r>
      <w:r w:rsidRPr="009C35FD">
        <w:rPr>
          <w:rFonts w:cs="Arial"/>
          <w:iCs/>
          <w:szCs w:val="24"/>
        </w:rPr>
        <w:t xml:space="preserve">e and challenge into the </w:t>
      </w:r>
      <w:r w:rsidR="009C35FD" w:rsidRPr="009C35FD">
        <w:rPr>
          <w:rFonts w:cs="Arial"/>
          <w:color w:val="000000" w:themeColor="text1"/>
          <w:szCs w:val="24"/>
        </w:rPr>
        <w:t>National End of Life Care programme board.</w:t>
      </w:r>
      <w:r w:rsidRPr="009C35FD">
        <w:rPr>
          <w:rFonts w:cs="Arial"/>
          <w:color w:val="000000" w:themeColor="text1"/>
          <w:szCs w:val="24"/>
        </w:rPr>
        <w:t xml:space="preserve"> </w:t>
      </w:r>
      <w:r w:rsidRPr="009C35FD">
        <w:rPr>
          <w:rFonts w:cs="Arial"/>
          <w:iCs/>
          <w:szCs w:val="24"/>
        </w:rPr>
        <w:t>T</w:t>
      </w:r>
      <w:r w:rsidR="00640B2E" w:rsidRPr="009C35FD">
        <w:rPr>
          <w:rFonts w:cs="Arial"/>
          <w:iCs/>
          <w:szCs w:val="24"/>
        </w:rPr>
        <w:t>his</w:t>
      </w:r>
      <w:r w:rsidR="00640B2E" w:rsidRPr="00640B2E">
        <w:rPr>
          <w:rFonts w:cs="Arial"/>
          <w:iCs/>
          <w:szCs w:val="24"/>
        </w:rPr>
        <w:t xml:space="preserve"> role is essential in championing a service user, patient and</w:t>
      </w:r>
      <w:r w:rsidR="00201FA0">
        <w:rPr>
          <w:rFonts w:cs="Arial"/>
          <w:iCs/>
          <w:szCs w:val="24"/>
        </w:rPr>
        <w:t>/or</w:t>
      </w:r>
      <w:r w:rsidR="00640B2E" w:rsidRPr="00640B2E">
        <w:rPr>
          <w:rFonts w:cs="Arial"/>
          <w:iCs/>
          <w:szCs w:val="24"/>
        </w:rPr>
        <w:t xml:space="preserve"> carer/family viewpoint, ensuring that the needs of </w:t>
      </w:r>
      <w:r w:rsidR="004478CB">
        <w:rPr>
          <w:rFonts w:cs="Arial"/>
          <w:iCs/>
          <w:szCs w:val="24"/>
        </w:rPr>
        <w:t>them</w:t>
      </w:r>
      <w:r w:rsidR="00640B2E" w:rsidRPr="00640B2E">
        <w:rPr>
          <w:rFonts w:cs="Arial"/>
          <w:iCs/>
          <w:szCs w:val="24"/>
        </w:rPr>
        <w:t xml:space="preserve"> are met through the outcomes of the programme</w:t>
      </w:r>
      <w:r>
        <w:rPr>
          <w:rFonts w:cs="Arial"/>
          <w:iCs/>
          <w:szCs w:val="24"/>
        </w:rPr>
        <w:t>.</w:t>
      </w:r>
      <w:r w:rsidR="00201FA0">
        <w:rPr>
          <w:rFonts w:cs="Arial"/>
          <w:iCs/>
          <w:szCs w:val="24"/>
        </w:rPr>
        <w:t xml:space="preserve"> </w:t>
      </w:r>
    </w:p>
    <w:p w:rsidR="00201FA0" w:rsidRDefault="00201FA0" w:rsidP="00640B2E">
      <w:pPr>
        <w:rPr>
          <w:rFonts w:cs="Arial"/>
          <w:iCs/>
          <w:szCs w:val="24"/>
        </w:rPr>
      </w:pPr>
    </w:p>
    <w:p w:rsidR="00201FA0" w:rsidRDefault="00640B2E" w:rsidP="00640B2E">
      <w:pPr>
        <w:rPr>
          <w:rFonts w:cs="Arial"/>
          <w:iCs/>
          <w:szCs w:val="24"/>
        </w:rPr>
      </w:pPr>
      <w:r w:rsidRPr="00640B2E">
        <w:rPr>
          <w:rFonts w:cs="Arial"/>
          <w:iCs/>
          <w:szCs w:val="24"/>
        </w:rPr>
        <w:t xml:space="preserve">The role of </w:t>
      </w:r>
      <w:r w:rsidR="004478CB">
        <w:rPr>
          <w:rFonts w:cs="Arial"/>
          <w:iCs/>
          <w:szCs w:val="24"/>
        </w:rPr>
        <w:t>the PPV</w:t>
      </w:r>
      <w:r w:rsidR="00201FA0">
        <w:rPr>
          <w:rFonts w:cs="Arial"/>
          <w:iCs/>
          <w:szCs w:val="24"/>
        </w:rPr>
        <w:t xml:space="preserve"> </w:t>
      </w:r>
      <w:r w:rsidR="009E5120">
        <w:rPr>
          <w:rFonts w:cs="Arial"/>
          <w:iCs/>
          <w:szCs w:val="24"/>
        </w:rPr>
        <w:t>partner</w:t>
      </w:r>
      <w:r w:rsidRPr="00640B2E">
        <w:rPr>
          <w:rFonts w:cs="Arial"/>
          <w:iCs/>
          <w:szCs w:val="24"/>
        </w:rPr>
        <w:t xml:space="preserve"> is to</w:t>
      </w:r>
      <w:r w:rsidR="00201FA0">
        <w:rPr>
          <w:rFonts w:cs="Arial"/>
          <w:iCs/>
          <w:szCs w:val="24"/>
        </w:rPr>
        <w:t>:</w:t>
      </w:r>
    </w:p>
    <w:p w:rsidR="00201FA0" w:rsidRDefault="00201FA0" w:rsidP="00640B2E">
      <w:pPr>
        <w:rPr>
          <w:rFonts w:cs="Arial"/>
          <w:iCs/>
          <w:szCs w:val="24"/>
        </w:rPr>
      </w:pPr>
    </w:p>
    <w:p w:rsidR="00201FA0" w:rsidRDefault="00201FA0" w:rsidP="00201FA0">
      <w:pPr>
        <w:pStyle w:val="ListParagraph"/>
        <w:numPr>
          <w:ilvl w:val="0"/>
          <w:numId w:val="15"/>
        </w:numPr>
        <w:spacing w:before="120"/>
        <w:ind w:left="567" w:hanging="567"/>
        <w:contextualSpacing w:val="0"/>
        <w:rPr>
          <w:rFonts w:cs="Arial"/>
          <w:iCs/>
          <w:szCs w:val="24"/>
        </w:rPr>
      </w:pPr>
      <w:r>
        <w:rPr>
          <w:rFonts w:cs="Arial"/>
          <w:iCs/>
          <w:szCs w:val="24"/>
        </w:rPr>
        <w:t>C</w:t>
      </w:r>
      <w:r w:rsidR="00640B2E" w:rsidRPr="00201FA0">
        <w:rPr>
          <w:rFonts w:cs="Arial"/>
          <w:iCs/>
          <w:szCs w:val="24"/>
        </w:rPr>
        <w:t xml:space="preserve">hampion the diversity of </w:t>
      </w:r>
      <w:r w:rsidRPr="00201FA0">
        <w:rPr>
          <w:rFonts w:cs="Arial"/>
          <w:iCs/>
          <w:szCs w:val="24"/>
        </w:rPr>
        <w:t>PPV views</w:t>
      </w:r>
      <w:r w:rsidR="004478CB" w:rsidRPr="00201FA0">
        <w:rPr>
          <w:rFonts w:cs="Arial"/>
          <w:iCs/>
          <w:szCs w:val="24"/>
        </w:rPr>
        <w:t xml:space="preserve">, and </w:t>
      </w:r>
      <w:r w:rsidR="00640B2E" w:rsidRPr="00201FA0">
        <w:rPr>
          <w:rFonts w:cs="Arial"/>
          <w:iCs/>
          <w:szCs w:val="24"/>
        </w:rPr>
        <w:t xml:space="preserve">not </w:t>
      </w:r>
      <w:r w:rsidR="004478CB" w:rsidRPr="00201FA0">
        <w:rPr>
          <w:rFonts w:cs="Arial"/>
          <w:iCs/>
          <w:szCs w:val="24"/>
        </w:rPr>
        <w:t xml:space="preserve">just </w:t>
      </w:r>
      <w:r w:rsidR="00640B2E" w:rsidRPr="00201FA0">
        <w:rPr>
          <w:rFonts w:cs="Arial"/>
          <w:iCs/>
          <w:szCs w:val="24"/>
        </w:rPr>
        <w:t xml:space="preserve">to </w:t>
      </w:r>
      <w:r w:rsidR="004478CB" w:rsidRPr="00201FA0">
        <w:rPr>
          <w:rFonts w:cs="Arial"/>
          <w:iCs/>
          <w:szCs w:val="24"/>
        </w:rPr>
        <w:t>represent their ow</w:t>
      </w:r>
      <w:r>
        <w:rPr>
          <w:rFonts w:cs="Arial"/>
          <w:iCs/>
          <w:szCs w:val="24"/>
        </w:rPr>
        <w:t>n experience.</w:t>
      </w:r>
    </w:p>
    <w:p w:rsidR="00201FA0" w:rsidRDefault="00640B2E" w:rsidP="00640B2E">
      <w:pPr>
        <w:pStyle w:val="ListParagraph"/>
        <w:numPr>
          <w:ilvl w:val="0"/>
          <w:numId w:val="15"/>
        </w:numPr>
        <w:spacing w:before="120"/>
        <w:ind w:left="567" w:hanging="567"/>
        <w:contextualSpacing w:val="0"/>
        <w:rPr>
          <w:rFonts w:cs="Arial"/>
          <w:iCs/>
          <w:szCs w:val="24"/>
        </w:rPr>
      </w:pPr>
      <w:r w:rsidRPr="00201FA0">
        <w:rPr>
          <w:rFonts w:cs="Arial"/>
          <w:iCs/>
          <w:szCs w:val="24"/>
        </w:rPr>
        <w:t>Provide some critical friend challenge into the group</w:t>
      </w:r>
      <w:r w:rsidR="004478CB" w:rsidRPr="00201FA0">
        <w:rPr>
          <w:rFonts w:cs="Arial"/>
          <w:iCs/>
          <w:szCs w:val="24"/>
        </w:rPr>
        <w:t>.</w:t>
      </w:r>
    </w:p>
    <w:p w:rsidR="00201FA0" w:rsidRDefault="004D5993" w:rsidP="00640B2E">
      <w:pPr>
        <w:pStyle w:val="ListParagraph"/>
        <w:numPr>
          <w:ilvl w:val="0"/>
          <w:numId w:val="15"/>
        </w:numPr>
        <w:spacing w:before="120"/>
        <w:ind w:left="567" w:hanging="567"/>
        <w:contextualSpacing w:val="0"/>
        <w:rPr>
          <w:rFonts w:cs="Arial"/>
          <w:iCs/>
          <w:szCs w:val="24"/>
        </w:rPr>
      </w:pPr>
      <w:r w:rsidRPr="00201FA0">
        <w:rPr>
          <w:rFonts w:cs="Arial"/>
          <w:iCs/>
          <w:szCs w:val="24"/>
        </w:rPr>
        <w:t>C</w:t>
      </w:r>
      <w:r w:rsidR="00640B2E" w:rsidRPr="00201FA0">
        <w:rPr>
          <w:rFonts w:cs="Arial"/>
          <w:iCs/>
          <w:szCs w:val="24"/>
        </w:rPr>
        <w:t>hampion and advocate for increasing patient and public awareness of the programme</w:t>
      </w:r>
      <w:r w:rsidR="004478CB" w:rsidRPr="00201FA0">
        <w:rPr>
          <w:rFonts w:cs="Arial"/>
          <w:iCs/>
          <w:szCs w:val="24"/>
        </w:rPr>
        <w:t>’s</w:t>
      </w:r>
      <w:r w:rsidR="00640B2E" w:rsidRPr="00201FA0">
        <w:rPr>
          <w:rFonts w:cs="Arial"/>
          <w:iCs/>
          <w:szCs w:val="24"/>
        </w:rPr>
        <w:t xml:space="preserve"> outcomes and achievements</w:t>
      </w:r>
      <w:r w:rsidR="004478CB" w:rsidRPr="00201FA0">
        <w:rPr>
          <w:rFonts w:cs="Arial"/>
          <w:iCs/>
          <w:szCs w:val="24"/>
        </w:rPr>
        <w:t>.</w:t>
      </w:r>
      <w:r w:rsidR="00640B2E" w:rsidRPr="00201FA0">
        <w:rPr>
          <w:rFonts w:cs="Arial"/>
          <w:iCs/>
          <w:szCs w:val="24"/>
        </w:rPr>
        <w:t xml:space="preserve"> </w:t>
      </w:r>
    </w:p>
    <w:p w:rsidR="00201FA0" w:rsidRDefault="004D5993" w:rsidP="00640B2E">
      <w:pPr>
        <w:pStyle w:val="ListParagraph"/>
        <w:numPr>
          <w:ilvl w:val="0"/>
          <w:numId w:val="15"/>
        </w:numPr>
        <w:spacing w:before="120"/>
        <w:ind w:left="567" w:hanging="567"/>
        <w:contextualSpacing w:val="0"/>
        <w:rPr>
          <w:rFonts w:cs="Arial"/>
          <w:iCs/>
          <w:szCs w:val="24"/>
        </w:rPr>
      </w:pPr>
      <w:r w:rsidRPr="00201FA0">
        <w:rPr>
          <w:rFonts w:cs="Arial"/>
          <w:iCs/>
          <w:szCs w:val="24"/>
        </w:rPr>
        <w:t>R</w:t>
      </w:r>
      <w:r w:rsidR="00640B2E" w:rsidRPr="00201FA0">
        <w:rPr>
          <w:rFonts w:cs="Arial"/>
          <w:iCs/>
          <w:szCs w:val="24"/>
        </w:rPr>
        <w:t xml:space="preserve">eview programme plans and </w:t>
      </w:r>
      <w:r w:rsidRPr="00201FA0">
        <w:rPr>
          <w:rFonts w:cs="Arial"/>
          <w:iCs/>
          <w:szCs w:val="24"/>
        </w:rPr>
        <w:t xml:space="preserve">other associated </w:t>
      </w:r>
      <w:r w:rsidR="00640B2E" w:rsidRPr="00201FA0">
        <w:rPr>
          <w:rFonts w:cs="Arial"/>
          <w:iCs/>
          <w:szCs w:val="24"/>
        </w:rPr>
        <w:t>documentation</w:t>
      </w:r>
      <w:r w:rsidRPr="00201FA0">
        <w:rPr>
          <w:rFonts w:cs="Arial"/>
          <w:iCs/>
          <w:szCs w:val="24"/>
        </w:rPr>
        <w:t>.</w:t>
      </w:r>
      <w:r w:rsidR="00640B2E" w:rsidRPr="00201FA0">
        <w:rPr>
          <w:rFonts w:cs="Arial"/>
          <w:iCs/>
          <w:szCs w:val="24"/>
        </w:rPr>
        <w:t xml:space="preserve"> </w:t>
      </w:r>
    </w:p>
    <w:p w:rsidR="004A4250" w:rsidRPr="004A4250" w:rsidRDefault="004A4250" w:rsidP="004A4250">
      <w:pPr>
        <w:pStyle w:val="ListParagraph"/>
        <w:numPr>
          <w:ilvl w:val="0"/>
          <w:numId w:val="15"/>
        </w:numPr>
        <w:spacing w:before="80"/>
        <w:ind w:left="567" w:hanging="567"/>
        <w:contextualSpacing w:val="0"/>
        <w:rPr>
          <w:rFonts w:cs="Arial"/>
          <w:iCs/>
          <w:szCs w:val="24"/>
        </w:rPr>
      </w:pPr>
      <w:r>
        <w:rPr>
          <w:rFonts w:cs="Arial"/>
          <w:iCs/>
          <w:szCs w:val="24"/>
        </w:rPr>
        <w:t>C</w:t>
      </w:r>
      <w:r w:rsidRPr="0090214F">
        <w:rPr>
          <w:rFonts w:cs="Arial"/>
          <w:iCs/>
          <w:szCs w:val="24"/>
        </w:rPr>
        <w:t xml:space="preserve">hannel wider </w:t>
      </w:r>
      <w:proofErr w:type="spellStart"/>
      <w:r w:rsidRPr="0090214F">
        <w:rPr>
          <w:rFonts w:cs="Arial"/>
          <w:iCs/>
          <w:szCs w:val="24"/>
        </w:rPr>
        <w:t>EoLC</w:t>
      </w:r>
      <w:proofErr w:type="spellEnd"/>
      <w:r w:rsidRPr="0090214F">
        <w:rPr>
          <w:rFonts w:cs="Arial"/>
          <w:iCs/>
          <w:szCs w:val="24"/>
        </w:rPr>
        <w:t xml:space="preserve"> networks/forums to share learning and gather insight.</w:t>
      </w:r>
    </w:p>
    <w:p w:rsidR="00450440" w:rsidRPr="00201FA0" w:rsidRDefault="004D5993" w:rsidP="00640B2E">
      <w:pPr>
        <w:pStyle w:val="ListParagraph"/>
        <w:numPr>
          <w:ilvl w:val="0"/>
          <w:numId w:val="15"/>
        </w:numPr>
        <w:spacing w:before="120"/>
        <w:ind w:left="567" w:hanging="567"/>
        <w:contextualSpacing w:val="0"/>
        <w:rPr>
          <w:rFonts w:cs="Arial"/>
          <w:iCs/>
          <w:szCs w:val="24"/>
        </w:rPr>
      </w:pPr>
      <w:r w:rsidRPr="00201FA0">
        <w:rPr>
          <w:rFonts w:cs="Arial"/>
          <w:iCs/>
          <w:szCs w:val="24"/>
        </w:rPr>
        <w:t>C</w:t>
      </w:r>
      <w:r w:rsidR="00640B2E" w:rsidRPr="00201FA0">
        <w:rPr>
          <w:rFonts w:cs="Arial"/>
          <w:iCs/>
          <w:szCs w:val="24"/>
        </w:rPr>
        <w:t>omply with the Standards of Conduct</w:t>
      </w:r>
      <w:r w:rsidRPr="00201FA0">
        <w:rPr>
          <w:rFonts w:cs="Arial"/>
          <w:iCs/>
          <w:szCs w:val="24"/>
        </w:rPr>
        <w:t xml:space="preserve">, </w:t>
      </w:r>
      <w:r w:rsidR="00640B2E" w:rsidRPr="00201FA0">
        <w:rPr>
          <w:rFonts w:cs="Arial"/>
          <w:iCs/>
          <w:szCs w:val="24"/>
        </w:rPr>
        <w:t>respecting the confidential nature of discussions when it is made clear by the Chair that this is a requirement</w:t>
      </w:r>
      <w:r w:rsidR="00A32F6D">
        <w:rPr>
          <w:rFonts w:cs="Arial"/>
          <w:iCs/>
          <w:szCs w:val="24"/>
        </w:rPr>
        <w:t xml:space="preserve">. </w:t>
      </w:r>
    </w:p>
    <w:p w:rsidR="00376814" w:rsidRDefault="00376814" w:rsidP="00640B2E">
      <w:pPr>
        <w:rPr>
          <w:rFonts w:cs="Arial"/>
          <w:b/>
          <w:color w:val="0072C6" w:themeColor="text2"/>
          <w:szCs w:val="24"/>
        </w:rPr>
      </w:pPr>
    </w:p>
    <w:p w:rsidR="00AA6AA2" w:rsidRDefault="00AA6AA2" w:rsidP="00640B2E">
      <w:pPr>
        <w:rPr>
          <w:rFonts w:cs="Arial"/>
          <w:b/>
          <w:color w:val="0072C6" w:themeColor="text2"/>
          <w:szCs w:val="24"/>
        </w:rPr>
      </w:pPr>
    </w:p>
    <w:p w:rsidR="00376814" w:rsidRPr="00915FA7" w:rsidRDefault="00996D87" w:rsidP="00915FA7">
      <w:pPr>
        <w:pStyle w:val="Heading2"/>
        <w:numPr>
          <w:ilvl w:val="0"/>
          <w:numId w:val="13"/>
        </w:numPr>
        <w:ind w:left="567" w:hanging="567"/>
        <w:rPr>
          <w:color w:val="A00054" w:themeColor="accent2"/>
        </w:rPr>
      </w:pPr>
      <w:bookmarkStart w:id="17" w:name="_Toc404864810"/>
      <w:r w:rsidRPr="00996D87">
        <w:rPr>
          <w:color w:val="A00054" w:themeColor="accent2"/>
        </w:rPr>
        <w:t>S</w:t>
      </w:r>
      <w:r w:rsidR="00376814" w:rsidRPr="00996D87">
        <w:rPr>
          <w:color w:val="A00054" w:themeColor="accent2"/>
        </w:rPr>
        <w:t>kills and experience are required f</w:t>
      </w:r>
      <w:r w:rsidRPr="00996D87">
        <w:rPr>
          <w:color w:val="A00054" w:themeColor="accent2"/>
        </w:rPr>
        <w:t>or this role</w:t>
      </w:r>
      <w:bookmarkEnd w:id="17"/>
      <w:r w:rsidR="00376814" w:rsidRPr="00996D87">
        <w:rPr>
          <w:color w:val="A00054" w:themeColor="accent2"/>
        </w:rPr>
        <w:t xml:space="preserve"> </w:t>
      </w:r>
    </w:p>
    <w:p w:rsidR="00F07792" w:rsidRPr="0090214F" w:rsidRDefault="00F07792" w:rsidP="00F07792">
      <w:pPr>
        <w:spacing w:before="120"/>
        <w:rPr>
          <w:rFonts w:cs="Arial"/>
          <w:iCs/>
          <w:szCs w:val="24"/>
        </w:rPr>
      </w:pPr>
      <w:r w:rsidRPr="0090214F">
        <w:rPr>
          <w:rFonts w:cs="Arial"/>
          <w:iCs/>
          <w:szCs w:val="24"/>
        </w:rPr>
        <w:t xml:space="preserve">To enable a broad range of views, </w:t>
      </w:r>
      <w:r w:rsidR="00204C71" w:rsidRPr="0090214F">
        <w:rPr>
          <w:rFonts w:cs="Arial"/>
          <w:iCs/>
          <w:szCs w:val="24"/>
        </w:rPr>
        <w:t xml:space="preserve">The National End of Life Care programme board are </w:t>
      </w:r>
      <w:r w:rsidRPr="0090214F">
        <w:rPr>
          <w:rFonts w:cs="Arial"/>
          <w:iCs/>
          <w:szCs w:val="24"/>
        </w:rPr>
        <w:t>looking to recruit two types of individuals:</w:t>
      </w:r>
    </w:p>
    <w:p w:rsidR="00F07792" w:rsidRPr="0090214F" w:rsidRDefault="00F07792" w:rsidP="00F07792">
      <w:pPr>
        <w:pStyle w:val="ListParagraph"/>
        <w:numPr>
          <w:ilvl w:val="0"/>
          <w:numId w:val="32"/>
        </w:numPr>
        <w:spacing w:before="120"/>
        <w:rPr>
          <w:rFonts w:cs="Arial"/>
          <w:iCs/>
          <w:szCs w:val="24"/>
        </w:rPr>
      </w:pPr>
      <w:r w:rsidRPr="0090214F">
        <w:rPr>
          <w:rFonts w:cs="Arial"/>
          <w:iCs/>
          <w:szCs w:val="24"/>
        </w:rPr>
        <w:t xml:space="preserve">An individual living with a terminal illness </w:t>
      </w:r>
    </w:p>
    <w:p w:rsidR="00F07792" w:rsidRPr="0090214F" w:rsidRDefault="00F07792" w:rsidP="00F07792">
      <w:pPr>
        <w:pStyle w:val="ListParagraph"/>
        <w:numPr>
          <w:ilvl w:val="0"/>
          <w:numId w:val="32"/>
        </w:numPr>
        <w:spacing w:before="120"/>
        <w:rPr>
          <w:rFonts w:cs="Arial"/>
          <w:iCs/>
          <w:szCs w:val="24"/>
        </w:rPr>
      </w:pPr>
      <w:r w:rsidRPr="0090214F">
        <w:rPr>
          <w:rFonts w:cs="Arial"/>
          <w:iCs/>
          <w:szCs w:val="24"/>
        </w:rPr>
        <w:t>A carer of someone living w</w:t>
      </w:r>
      <w:r w:rsidR="008421A7">
        <w:rPr>
          <w:rFonts w:cs="Arial"/>
          <w:iCs/>
          <w:szCs w:val="24"/>
        </w:rPr>
        <w:t>ith a terminal illness, including a bereaved carer.</w:t>
      </w:r>
    </w:p>
    <w:p w:rsidR="00F07792" w:rsidRPr="0090214F" w:rsidRDefault="00F07792" w:rsidP="00F07792">
      <w:pPr>
        <w:spacing w:before="120"/>
        <w:rPr>
          <w:rFonts w:cs="Arial"/>
          <w:iCs/>
          <w:szCs w:val="24"/>
        </w:rPr>
      </w:pPr>
      <w:r w:rsidRPr="0090214F">
        <w:rPr>
          <w:rFonts w:cs="Arial"/>
          <w:iCs/>
          <w:szCs w:val="24"/>
        </w:rPr>
        <w:t>The individual must possess the following skills and experience:</w:t>
      </w:r>
    </w:p>
    <w:p w:rsidR="008421A7" w:rsidRPr="004A4250" w:rsidRDefault="008421A7" w:rsidP="00F07792">
      <w:pPr>
        <w:pStyle w:val="ListParagraph"/>
        <w:numPr>
          <w:ilvl w:val="0"/>
          <w:numId w:val="15"/>
        </w:numPr>
        <w:spacing w:before="120"/>
        <w:ind w:left="567" w:hanging="567"/>
        <w:contextualSpacing w:val="0"/>
        <w:rPr>
          <w:rFonts w:cs="Arial"/>
          <w:iCs/>
          <w:szCs w:val="24"/>
        </w:rPr>
      </w:pPr>
      <w:r w:rsidRPr="004A4250">
        <w:rPr>
          <w:rFonts w:cs="Arial"/>
          <w:color w:val="000000"/>
          <w:szCs w:val="24"/>
        </w:rPr>
        <w:t>Interest in improving End of Life Care experience and services.</w:t>
      </w:r>
    </w:p>
    <w:p w:rsidR="008421A7" w:rsidRPr="004A4250" w:rsidRDefault="008421A7" w:rsidP="00F07792">
      <w:pPr>
        <w:pStyle w:val="ListParagraph"/>
        <w:numPr>
          <w:ilvl w:val="0"/>
          <w:numId w:val="15"/>
        </w:numPr>
        <w:spacing w:before="120"/>
        <w:ind w:left="567" w:hanging="567"/>
        <w:contextualSpacing w:val="0"/>
        <w:rPr>
          <w:rFonts w:cs="Arial"/>
          <w:iCs/>
          <w:szCs w:val="24"/>
        </w:rPr>
      </w:pPr>
      <w:r w:rsidRPr="004A4250">
        <w:rPr>
          <w:rFonts w:cs="Arial"/>
          <w:color w:val="000000"/>
          <w:szCs w:val="24"/>
        </w:rPr>
        <w:t>Experience of End of Life Care, either as a patient or carer.</w:t>
      </w:r>
    </w:p>
    <w:p w:rsidR="00204C71" w:rsidRPr="0090214F" w:rsidRDefault="00204C71" w:rsidP="00F07792">
      <w:pPr>
        <w:pStyle w:val="ListParagraph"/>
        <w:numPr>
          <w:ilvl w:val="0"/>
          <w:numId w:val="15"/>
        </w:numPr>
        <w:spacing w:before="120"/>
        <w:ind w:left="567" w:hanging="567"/>
        <w:contextualSpacing w:val="0"/>
        <w:rPr>
          <w:rFonts w:cs="Arial"/>
          <w:iCs/>
          <w:szCs w:val="24"/>
        </w:rPr>
      </w:pPr>
      <w:r w:rsidRPr="0090214F">
        <w:rPr>
          <w:rFonts w:cs="Arial"/>
          <w:iCs/>
          <w:szCs w:val="24"/>
        </w:rPr>
        <w:t>Experience of speaking in large groups.</w:t>
      </w:r>
    </w:p>
    <w:p w:rsidR="00376814" w:rsidRPr="0090214F" w:rsidRDefault="00376814" w:rsidP="00A32F6D">
      <w:pPr>
        <w:pStyle w:val="ListParagraph"/>
        <w:numPr>
          <w:ilvl w:val="0"/>
          <w:numId w:val="15"/>
        </w:numPr>
        <w:spacing w:before="120"/>
        <w:ind w:left="567" w:hanging="567"/>
        <w:contextualSpacing w:val="0"/>
        <w:rPr>
          <w:rFonts w:cs="Arial"/>
          <w:iCs/>
          <w:szCs w:val="24"/>
        </w:rPr>
      </w:pPr>
      <w:r w:rsidRPr="0090214F">
        <w:rPr>
          <w:rFonts w:cs="Arial"/>
          <w:iCs/>
          <w:szCs w:val="24"/>
        </w:rPr>
        <w:t>Interacting with multiple stakeholders at senior management level</w:t>
      </w:r>
      <w:r w:rsidR="00A32F6D" w:rsidRPr="0090214F">
        <w:rPr>
          <w:rFonts w:cs="Arial"/>
          <w:iCs/>
          <w:szCs w:val="24"/>
        </w:rPr>
        <w:t>.</w:t>
      </w:r>
    </w:p>
    <w:p w:rsidR="00376814" w:rsidRPr="0090214F" w:rsidRDefault="00376814" w:rsidP="00A32F6D">
      <w:pPr>
        <w:pStyle w:val="ListParagraph"/>
        <w:numPr>
          <w:ilvl w:val="0"/>
          <w:numId w:val="15"/>
        </w:numPr>
        <w:spacing w:before="120"/>
        <w:ind w:left="567" w:hanging="567"/>
        <w:contextualSpacing w:val="0"/>
        <w:rPr>
          <w:rFonts w:cs="Arial"/>
          <w:iCs/>
          <w:szCs w:val="24"/>
        </w:rPr>
      </w:pPr>
      <w:r w:rsidRPr="0090214F">
        <w:rPr>
          <w:rFonts w:cs="Arial"/>
          <w:iCs/>
          <w:szCs w:val="24"/>
        </w:rPr>
        <w:t>Ability to understand and evaluate a ra</w:t>
      </w:r>
      <w:r w:rsidR="00A32F6D" w:rsidRPr="0090214F">
        <w:rPr>
          <w:rFonts w:cs="Arial"/>
          <w:iCs/>
          <w:szCs w:val="24"/>
        </w:rPr>
        <w:t>nge of information and evidence.</w:t>
      </w:r>
    </w:p>
    <w:p w:rsidR="00376814" w:rsidRPr="0090214F" w:rsidRDefault="00376814" w:rsidP="00A32F6D">
      <w:pPr>
        <w:pStyle w:val="ListParagraph"/>
        <w:numPr>
          <w:ilvl w:val="0"/>
          <w:numId w:val="15"/>
        </w:numPr>
        <w:spacing w:before="120"/>
        <w:ind w:left="567" w:hanging="567"/>
        <w:contextualSpacing w:val="0"/>
        <w:rPr>
          <w:rFonts w:cs="Arial"/>
          <w:iCs/>
          <w:szCs w:val="24"/>
        </w:rPr>
      </w:pPr>
      <w:r w:rsidRPr="0090214F">
        <w:rPr>
          <w:rFonts w:cs="Arial"/>
          <w:iCs/>
          <w:szCs w:val="24"/>
        </w:rPr>
        <w:t>Experience of working in partnership with healthc</w:t>
      </w:r>
      <w:r w:rsidR="00A32F6D" w:rsidRPr="0090214F">
        <w:rPr>
          <w:rFonts w:cs="Arial"/>
          <w:iCs/>
          <w:szCs w:val="24"/>
        </w:rPr>
        <w:t>are organisations or programmes.</w:t>
      </w:r>
    </w:p>
    <w:p w:rsidR="00376814" w:rsidRPr="0090214F" w:rsidRDefault="00376814" w:rsidP="00A32F6D">
      <w:pPr>
        <w:pStyle w:val="ListParagraph"/>
        <w:numPr>
          <w:ilvl w:val="0"/>
          <w:numId w:val="15"/>
        </w:numPr>
        <w:spacing w:before="120"/>
        <w:ind w:left="567" w:hanging="567"/>
        <w:contextualSpacing w:val="0"/>
        <w:rPr>
          <w:rFonts w:cs="Arial"/>
          <w:iCs/>
          <w:szCs w:val="24"/>
        </w:rPr>
      </w:pPr>
      <w:r w:rsidRPr="0090214F">
        <w:rPr>
          <w:rFonts w:cs="Arial"/>
          <w:iCs/>
          <w:szCs w:val="24"/>
        </w:rPr>
        <w:t>Ability to display sound judgement and objectivity</w:t>
      </w:r>
      <w:r w:rsidR="00A32F6D" w:rsidRPr="0090214F">
        <w:rPr>
          <w:rFonts w:cs="Arial"/>
          <w:iCs/>
          <w:szCs w:val="24"/>
        </w:rPr>
        <w:t>.</w:t>
      </w:r>
      <w:r w:rsidRPr="0090214F">
        <w:rPr>
          <w:rFonts w:cs="Arial"/>
          <w:iCs/>
          <w:szCs w:val="24"/>
        </w:rPr>
        <w:t xml:space="preserve"> </w:t>
      </w:r>
    </w:p>
    <w:p w:rsidR="00376814" w:rsidRPr="0090214F" w:rsidRDefault="00376814" w:rsidP="00A32F6D">
      <w:pPr>
        <w:pStyle w:val="ListParagraph"/>
        <w:numPr>
          <w:ilvl w:val="0"/>
          <w:numId w:val="15"/>
        </w:numPr>
        <w:spacing w:before="120"/>
        <w:ind w:left="567" w:hanging="567"/>
        <w:contextualSpacing w:val="0"/>
        <w:rPr>
          <w:rFonts w:cs="Arial"/>
          <w:iCs/>
          <w:szCs w:val="24"/>
        </w:rPr>
      </w:pPr>
      <w:r w:rsidRPr="0090214F">
        <w:rPr>
          <w:rFonts w:cs="Arial"/>
          <w:iCs/>
          <w:szCs w:val="24"/>
        </w:rPr>
        <w:t>Have an awareness of, and commitment to, equality and diversity</w:t>
      </w:r>
      <w:r w:rsidR="00A32F6D" w:rsidRPr="0090214F">
        <w:rPr>
          <w:rFonts w:cs="Arial"/>
          <w:iCs/>
          <w:szCs w:val="24"/>
        </w:rPr>
        <w:t>.</w:t>
      </w:r>
    </w:p>
    <w:p w:rsidR="00AA6AA2" w:rsidRPr="00AA6AA2" w:rsidRDefault="00376814" w:rsidP="00AA6AA2">
      <w:pPr>
        <w:pStyle w:val="ListParagraph"/>
        <w:numPr>
          <w:ilvl w:val="0"/>
          <w:numId w:val="15"/>
        </w:numPr>
        <w:spacing w:before="120"/>
        <w:ind w:left="567" w:hanging="567"/>
        <w:contextualSpacing w:val="0"/>
        <w:rPr>
          <w:rFonts w:cs="Arial"/>
          <w:iCs/>
          <w:szCs w:val="24"/>
        </w:rPr>
      </w:pPr>
      <w:r w:rsidRPr="0090214F">
        <w:rPr>
          <w:rFonts w:cs="Arial"/>
          <w:iCs/>
          <w:szCs w:val="24"/>
        </w:rPr>
        <w:t>Understand the need for confidentiality</w:t>
      </w:r>
      <w:r w:rsidR="00A32F6D" w:rsidRPr="0090214F">
        <w:rPr>
          <w:rFonts w:cs="Arial"/>
          <w:iCs/>
          <w:szCs w:val="24"/>
        </w:rPr>
        <w:t>.</w:t>
      </w:r>
    </w:p>
    <w:p w:rsidR="0072161A" w:rsidRDefault="0072161A" w:rsidP="0072161A">
      <w:pPr>
        <w:rPr>
          <w:rFonts w:cs="Arial"/>
          <w:iCs/>
          <w:szCs w:val="24"/>
        </w:rPr>
      </w:pPr>
    </w:p>
    <w:p w:rsidR="00D60714" w:rsidRPr="001C0F73" w:rsidRDefault="00D60714" w:rsidP="00D60714">
      <w:pPr>
        <w:pStyle w:val="Heading2"/>
        <w:numPr>
          <w:ilvl w:val="0"/>
          <w:numId w:val="13"/>
        </w:numPr>
        <w:ind w:left="567" w:hanging="567"/>
        <w:rPr>
          <w:color w:val="A00054" w:themeColor="accent2"/>
        </w:rPr>
      </w:pPr>
      <w:bookmarkStart w:id="18" w:name="_Toc404864811"/>
      <w:r w:rsidRPr="00D60714">
        <w:rPr>
          <w:color w:val="A00054" w:themeColor="accent2"/>
        </w:rPr>
        <w:lastRenderedPageBreak/>
        <w:t xml:space="preserve">Time </w:t>
      </w:r>
      <w:r>
        <w:rPr>
          <w:color w:val="A00054" w:themeColor="accent2"/>
        </w:rPr>
        <w:t>commitment</w:t>
      </w:r>
      <w:bookmarkEnd w:id="18"/>
    </w:p>
    <w:p w:rsidR="00D60714" w:rsidRPr="0090214F" w:rsidRDefault="00D60714" w:rsidP="00B44AB2">
      <w:pPr>
        <w:pStyle w:val="ListParagraph"/>
        <w:numPr>
          <w:ilvl w:val="0"/>
          <w:numId w:val="15"/>
        </w:numPr>
        <w:spacing w:before="80"/>
        <w:ind w:left="567" w:hanging="567"/>
        <w:contextualSpacing w:val="0"/>
        <w:rPr>
          <w:rFonts w:cs="Arial"/>
          <w:iCs/>
          <w:szCs w:val="24"/>
        </w:rPr>
      </w:pPr>
      <w:r w:rsidRPr="00A32F6D">
        <w:rPr>
          <w:rFonts w:cs="Arial"/>
          <w:iCs/>
          <w:szCs w:val="24"/>
        </w:rPr>
        <w:t xml:space="preserve">Membership of the </w:t>
      </w:r>
      <w:r w:rsidR="001C0F73">
        <w:rPr>
          <w:rFonts w:cs="Arial"/>
          <w:iCs/>
          <w:szCs w:val="24"/>
        </w:rPr>
        <w:t>programme board</w:t>
      </w:r>
      <w:r w:rsidRPr="00A32F6D">
        <w:rPr>
          <w:rFonts w:cs="Arial"/>
          <w:iCs/>
          <w:szCs w:val="24"/>
        </w:rPr>
        <w:t xml:space="preserve"> is </w:t>
      </w:r>
      <w:r w:rsidRPr="0090214F">
        <w:rPr>
          <w:rFonts w:cs="Arial"/>
          <w:iCs/>
          <w:szCs w:val="24"/>
        </w:rPr>
        <w:t xml:space="preserve">for </w:t>
      </w:r>
      <w:r w:rsidR="001C0F73" w:rsidRPr="0090214F">
        <w:rPr>
          <w:rFonts w:cs="Arial"/>
          <w:iCs/>
          <w:szCs w:val="24"/>
        </w:rPr>
        <w:t>12</w:t>
      </w:r>
      <w:r w:rsidR="009C05AB" w:rsidRPr="0090214F">
        <w:rPr>
          <w:rFonts w:cs="Arial"/>
          <w:b/>
          <w:iCs/>
          <w:szCs w:val="24"/>
        </w:rPr>
        <w:t xml:space="preserve"> </w:t>
      </w:r>
      <w:r w:rsidR="009C05AB" w:rsidRPr="0090214F">
        <w:rPr>
          <w:rFonts w:cs="Arial"/>
          <w:iCs/>
          <w:szCs w:val="24"/>
        </w:rPr>
        <w:t>months</w:t>
      </w:r>
      <w:r w:rsidR="00C51B8B" w:rsidRPr="0090214F">
        <w:rPr>
          <w:rFonts w:cs="Arial"/>
          <w:iCs/>
          <w:szCs w:val="24"/>
        </w:rPr>
        <w:t xml:space="preserve"> initially, at which point membership will be reviewed</w:t>
      </w:r>
      <w:r w:rsidR="00A32F6D" w:rsidRPr="0090214F">
        <w:rPr>
          <w:rFonts w:cs="Arial"/>
          <w:iCs/>
          <w:szCs w:val="24"/>
        </w:rPr>
        <w:t>.</w:t>
      </w:r>
    </w:p>
    <w:p w:rsidR="00C51B8B" w:rsidRPr="0090214F" w:rsidRDefault="00C51B8B" w:rsidP="00B44AB2">
      <w:pPr>
        <w:pStyle w:val="ListParagraph"/>
        <w:numPr>
          <w:ilvl w:val="0"/>
          <w:numId w:val="15"/>
        </w:numPr>
        <w:spacing w:before="80"/>
        <w:ind w:left="567" w:hanging="567"/>
        <w:contextualSpacing w:val="0"/>
        <w:rPr>
          <w:rFonts w:cs="Arial"/>
          <w:iCs/>
          <w:szCs w:val="24"/>
        </w:rPr>
      </w:pPr>
      <w:r w:rsidRPr="0090214F">
        <w:rPr>
          <w:rFonts w:cs="Arial"/>
          <w:iCs/>
          <w:szCs w:val="24"/>
        </w:rPr>
        <w:t xml:space="preserve">You will be required to attend meetings approximately every </w:t>
      </w:r>
      <w:r w:rsidR="001C0F73" w:rsidRPr="0090214F">
        <w:rPr>
          <w:rFonts w:cs="Arial"/>
          <w:iCs/>
          <w:szCs w:val="24"/>
        </w:rPr>
        <w:t>8</w:t>
      </w:r>
      <w:r w:rsidRPr="0090214F">
        <w:rPr>
          <w:rFonts w:cs="Arial"/>
          <w:iCs/>
          <w:szCs w:val="24"/>
        </w:rPr>
        <w:t xml:space="preserve"> weeks</w:t>
      </w:r>
      <w:r w:rsidR="00A32F6D" w:rsidRPr="0090214F">
        <w:rPr>
          <w:rFonts w:cs="Arial"/>
          <w:iCs/>
          <w:szCs w:val="24"/>
        </w:rPr>
        <w:t>.</w:t>
      </w:r>
    </w:p>
    <w:p w:rsidR="00C51B8B" w:rsidRPr="0090214F" w:rsidRDefault="00C51B8B" w:rsidP="00B44AB2">
      <w:pPr>
        <w:pStyle w:val="ListParagraph"/>
        <w:numPr>
          <w:ilvl w:val="0"/>
          <w:numId w:val="15"/>
        </w:numPr>
        <w:spacing w:before="80"/>
        <w:ind w:left="567" w:hanging="567"/>
        <w:contextualSpacing w:val="0"/>
        <w:rPr>
          <w:rFonts w:cs="Arial"/>
          <w:iCs/>
          <w:szCs w:val="24"/>
        </w:rPr>
      </w:pPr>
      <w:r w:rsidRPr="0090214F">
        <w:rPr>
          <w:rFonts w:cs="Arial"/>
          <w:iCs/>
          <w:szCs w:val="24"/>
        </w:rPr>
        <w:t xml:space="preserve">Meetings will normally last for </w:t>
      </w:r>
      <w:r w:rsidR="001C0F73" w:rsidRPr="0090214F">
        <w:rPr>
          <w:rFonts w:cs="Arial"/>
          <w:iCs/>
          <w:szCs w:val="24"/>
        </w:rPr>
        <w:t>2</w:t>
      </w:r>
      <w:r w:rsidR="001C0F73" w:rsidRPr="0090214F">
        <w:rPr>
          <w:rFonts w:cs="Arial"/>
          <w:b/>
          <w:iCs/>
          <w:szCs w:val="24"/>
        </w:rPr>
        <w:t xml:space="preserve"> </w:t>
      </w:r>
      <w:r w:rsidRPr="0090214F">
        <w:rPr>
          <w:rFonts w:cs="Arial"/>
          <w:iCs/>
          <w:szCs w:val="24"/>
        </w:rPr>
        <w:t>hours</w:t>
      </w:r>
      <w:r w:rsidR="00A32F6D" w:rsidRPr="0090214F">
        <w:rPr>
          <w:rFonts w:cs="Arial"/>
          <w:iCs/>
          <w:szCs w:val="24"/>
        </w:rPr>
        <w:t>.</w:t>
      </w:r>
    </w:p>
    <w:p w:rsidR="001C0F73" w:rsidRPr="0090214F" w:rsidRDefault="001C0F73" w:rsidP="00B44AB2">
      <w:pPr>
        <w:pStyle w:val="ListParagraph"/>
        <w:numPr>
          <w:ilvl w:val="0"/>
          <w:numId w:val="15"/>
        </w:numPr>
        <w:spacing w:before="80"/>
        <w:ind w:left="567" w:hanging="567"/>
        <w:contextualSpacing w:val="0"/>
        <w:rPr>
          <w:rFonts w:cs="Arial"/>
          <w:iCs/>
          <w:szCs w:val="24"/>
        </w:rPr>
      </w:pPr>
      <w:r w:rsidRPr="0090214F">
        <w:rPr>
          <w:rFonts w:cs="Arial"/>
          <w:iCs/>
          <w:szCs w:val="24"/>
        </w:rPr>
        <w:t xml:space="preserve">PPV partners will be expected to </w:t>
      </w:r>
      <w:r w:rsidR="00D80AC6" w:rsidRPr="0090214F">
        <w:rPr>
          <w:rFonts w:cs="Arial"/>
          <w:iCs/>
          <w:szCs w:val="24"/>
        </w:rPr>
        <w:t>show some commitment outside of the regular board meetings to channel wider EoLC networks/forums to share learning and gather insight.</w:t>
      </w:r>
    </w:p>
    <w:p w:rsidR="00AA6AA2" w:rsidRDefault="00AA6AA2" w:rsidP="00A32F6D">
      <w:pPr>
        <w:spacing w:before="120"/>
        <w:rPr>
          <w:rFonts w:cs="Arial"/>
          <w:iCs/>
          <w:szCs w:val="24"/>
        </w:rPr>
      </w:pPr>
    </w:p>
    <w:p w:rsidR="0089758E" w:rsidRPr="00D80AC6" w:rsidRDefault="00A32F6D" w:rsidP="0089758E">
      <w:pPr>
        <w:pStyle w:val="Heading2"/>
        <w:numPr>
          <w:ilvl w:val="0"/>
          <w:numId w:val="13"/>
        </w:numPr>
        <w:ind w:left="567" w:hanging="567"/>
        <w:rPr>
          <w:color w:val="A00054" w:themeColor="accent2"/>
        </w:rPr>
      </w:pPr>
      <w:bookmarkStart w:id="19" w:name="_Toc404864812"/>
      <w:r w:rsidRPr="00A32F6D">
        <w:rPr>
          <w:color w:val="A00054" w:themeColor="accent2"/>
        </w:rPr>
        <w:t xml:space="preserve">Support for PPV </w:t>
      </w:r>
      <w:bookmarkEnd w:id="19"/>
      <w:r w:rsidR="009E5120">
        <w:rPr>
          <w:color w:val="A00054" w:themeColor="accent2"/>
        </w:rPr>
        <w:t>partners</w:t>
      </w:r>
    </w:p>
    <w:p w:rsidR="00A32F6D" w:rsidRPr="0090214F" w:rsidRDefault="00A32F6D" w:rsidP="00B44AB2">
      <w:pPr>
        <w:pStyle w:val="ListParagraph"/>
        <w:numPr>
          <w:ilvl w:val="0"/>
          <w:numId w:val="17"/>
        </w:numPr>
        <w:spacing w:before="80"/>
        <w:ind w:left="567" w:hanging="567"/>
        <w:rPr>
          <w:rFonts w:cs="Arial"/>
          <w:iCs/>
          <w:szCs w:val="24"/>
        </w:rPr>
      </w:pPr>
      <w:r w:rsidRPr="0090214F">
        <w:rPr>
          <w:rFonts w:cs="Arial"/>
          <w:iCs/>
          <w:szCs w:val="24"/>
        </w:rPr>
        <w:t xml:space="preserve">An induction session will </w:t>
      </w:r>
      <w:r w:rsidR="00C126D5" w:rsidRPr="0090214F">
        <w:rPr>
          <w:rFonts w:cs="Arial"/>
          <w:iCs/>
          <w:szCs w:val="24"/>
        </w:rPr>
        <w:t>take place, at which</w:t>
      </w:r>
      <w:r w:rsidR="009C05AB" w:rsidRPr="0090214F">
        <w:rPr>
          <w:rFonts w:cs="Arial"/>
          <w:iCs/>
          <w:szCs w:val="24"/>
        </w:rPr>
        <w:t xml:space="preserve"> point </w:t>
      </w:r>
      <w:r w:rsidR="00C126D5" w:rsidRPr="0090214F">
        <w:rPr>
          <w:rFonts w:cs="Arial"/>
          <w:iCs/>
          <w:szCs w:val="24"/>
        </w:rPr>
        <w:t>a</w:t>
      </w:r>
      <w:r w:rsidRPr="0090214F">
        <w:rPr>
          <w:rFonts w:cs="Arial"/>
          <w:iCs/>
          <w:szCs w:val="24"/>
        </w:rPr>
        <w:t xml:space="preserve"> named link will be provided to support PPV </w:t>
      </w:r>
      <w:r w:rsidR="009E5120" w:rsidRPr="0090214F">
        <w:rPr>
          <w:rFonts w:cs="Arial"/>
          <w:iCs/>
          <w:szCs w:val="24"/>
        </w:rPr>
        <w:t>partners</w:t>
      </w:r>
      <w:r w:rsidRPr="0090214F">
        <w:rPr>
          <w:rFonts w:cs="Arial"/>
          <w:iCs/>
          <w:szCs w:val="24"/>
        </w:rPr>
        <w:t xml:space="preserve"> with </w:t>
      </w:r>
      <w:r w:rsidR="009C05AB" w:rsidRPr="0090214F">
        <w:rPr>
          <w:rFonts w:cs="Arial"/>
          <w:iCs/>
          <w:szCs w:val="24"/>
        </w:rPr>
        <w:t xml:space="preserve">information </w:t>
      </w:r>
      <w:r w:rsidRPr="0090214F">
        <w:rPr>
          <w:rFonts w:cs="Arial"/>
          <w:iCs/>
          <w:szCs w:val="24"/>
        </w:rPr>
        <w:t>they may require.</w:t>
      </w:r>
      <w:r w:rsidR="00DD306C" w:rsidRPr="0090214F">
        <w:rPr>
          <w:rFonts w:cs="Arial"/>
          <w:iCs/>
          <w:szCs w:val="24"/>
        </w:rPr>
        <w:t xml:space="preserve"> Other support includes:</w:t>
      </w:r>
    </w:p>
    <w:p w:rsidR="00A32F6D" w:rsidRPr="0090214F" w:rsidRDefault="00DD306C" w:rsidP="00B44AB2">
      <w:pPr>
        <w:pStyle w:val="ListParagraph"/>
        <w:numPr>
          <w:ilvl w:val="0"/>
          <w:numId w:val="15"/>
        </w:numPr>
        <w:spacing w:before="80"/>
        <w:ind w:left="567" w:hanging="567"/>
        <w:contextualSpacing w:val="0"/>
        <w:rPr>
          <w:rFonts w:cs="Arial"/>
          <w:iCs/>
          <w:szCs w:val="24"/>
        </w:rPr>
      </w:pPr>
      <w:r w:rsidRPr="0090214F">
        <w:rPr>
          <w:rFonts w:cs="Arial"/>
          <w:iCs/>
          <w:szCs w:val="24"/>
        </w:rPr>
        <w:t>M</w:t>
      </w:r>
      <w:r w:rsidR="00A32F6D" w:rsidRPr="0090214F">
        <w:rPr>
          <w:rFonts w:cs="Arial"/>
          <w:iCs/>
          <w:szCs w:val="24"/>
        </w:rPr>
        <w:t>eeting documents</w:t>
      </w:r>
      <w:r w:rsidRPr="0090214F">
        <w:rPr>
          <w:rFonts w:cs="Arial"/>
          <w:iCs/>
          <w:szCs w:val="24"/>
        </w:rPr>
        <w:t>, and if necessary, pre-meeting briefings will be provided.</w:t>
      </w:r>
    </w:p>
    <w:p w:rsidR="00A32F6D" w:rsidRPr="0090214F" w:rsidRDefault="00291F14" w:rsidP="00B44AB2">
      <w:pPr>
        <w:pStyle w:val="ListParagraph"/>
        <w:numPr>
          <w:ilvl w:val="0"/>
          <w:numId w:val="15"/>
        </w:numPr>
        <w:spacing w:before="80"/>
        <w:ind w:left="567" w:hanging="567"/>
        <w:contextualSpacing w:val="0"/>
        <w:rPr>
          <w:rFonts w:cs="Arial"/>
          <w:iCs/>
          <w:szCs w:val="24"/>
        </w:rPr>
      </w:pPr>
      <w:r w:rsidRPr="0090214F">
        <w:rPr>
          <w:rFonts w:cs="Arial"/>
          <w:iCs/>
          <w:szCs w:val="24"/>
        </w:rPr>
        <w:t>R</w:t>
      </w:r>
      <w:r w:rsidR="00A32F6D" w:rsidRPr="0090214F">
        <w:rPr>
          <w:rFonts w:cs="Arial"/>
          <w:iCs/>
          <w:szCs w:val="24"/>
        </w:rPr>
        <w:t>eimburse</w:t>
      </w:r>
      <w:r w:rsidRPr="0090214F">
        <w:rPr>
          <w:rFonts w:cs="Arial"/>
          <w:iCs/>
          <w:szCs w:val="24"/>
        </w:rPr>
        <w:t xml:space="preserve">ment of </w:t>
      </w:r>
      <w:r w:rsidR="00A32F6D" w:rsidRPr="0090214F">
        <w:rPr>
          <w:rFonts w:cs="Arial"/>
          <w:iCs/>
          <w:szCs w:val="24"/>
        </w:rPr>
        <w:t>out of pocket expenses</w:t>
      </w:r>
      <w:r w:rsidRPr="0090214F">
        <w:rPr>
          <w:rFonts w:cs="Arial"/>
          <w:iCs/>
          <w:szCs w:val="24"/>
        </w:rPr>
        <w:t xml:space="preserve"> incurred</w:t>
      </w:r>
      <w:r w:rsidR="00DD306C" w:rsidRPr="0090214F">
        <w:rPr>
          <w:rFonts w:cs="Arial"/>
          <w:iCs/>
          <w:szCs w:val="24"/>
        </w:rPr>
        <w:t xml:space="preserve"> in line with </w:t>
      </w:r>
      <w:r w:rsidRPr="0090214F">
        <w:rPr>
          <w:rFonts w:cs="Arial"/>
          <w:iCs/>
          <w:szCs w:val="24"/>
        </w:rPr>
        <w:t>NHS England’s</w:t>
      </w:r>
      <w:r w:rsidR="00DD306C" w:rsidRPr="0090214F">
        <w:rPr>
          <w:rFonts w:cs="Arial"/>
          <w:iCs/>
          <w:szCs w:val="24"/>
        </w:rPr>
        <w:t xml:space="preserve"> </w:t>
      </w:r>
      <w:r w:rsidR="00000FF1" w:rsidRPr="0090214F">
        <w:rPr>
          <w:rFonts w:cs="Arial"/>
          <w:iCs/>
          <w:szCs w:val="24"/>
        </w:rPr>
        <w:t xml:space="preserve">PPV </w:t>
      </w:r>
      <w:r w:rsidRPr="0090214F">
        <w:rPr>
          <w:rFonts w:cs="Arial"/>
          <w:iCs/>
          <w:szCs w:val="24"/>
        </w:rPr>
        <w:t xml:space="preserve">Expenses Policy. </w:t>
      </w:r>
      <w:r w:rsidR="00DD306C" w:rsidRPr="0090214F">
        <w:rPr>
          <w:rFonts w:cs="Arial"/>
          <w:iCs/>
          <w:szCs w:val="24"/>
        </w:rPr>
        <w:t xml:space="preserve">Expenses usually cover travel, </w:t>
      </w:r>
      <w:r w:rsidR="00A32F6D" w:rsidRPr="0090214F">
        <w:rPr>
          <w:rFonts w:cs="Arial"/>
          <w:iCs/>
          <w:szCs w:val="24"/>
        </w:rPr>
        <w:t>accommodation</w:t>
      </w:r>
      <w:r w:rsidR="00DD306C" w:rsidRPr="0090214F">
        <w:rPr>
          <w:rFonts w:cs="Arial"/>
          <w:iCs/>
          <w:szCs w:val="24"/>
        </w:rPr>
        <w:t xml:space="preserve"> and/</w:t>
      </w:r>
      <w:r w:rsidR="00A32F6D" w:rsidRPr="0090214F">
        <w:rPr>
          <w:rFonts w:cs="Arial"/>
          <w:iCs/>
          <w:szCs w:val="24"/>
        </w:rPr>
        <w:t xml:space="preserve">or </w:t>
      </w:r>
      <w:r w:rsidR="00DD306C" w:rsidRPr="0090214F">
        <w:rPr>
          <w:rFonts w:cs="Arial"/>
          <w:iCs/>
          <w:szCs w:val="24"/>
        </w:rPr>
        <w:t xml:space="preserve">any </w:t>
      </w:r>
      <w:r w:rsidR="00A32F6D" w:rsidRPr="0090214F">
        <w:rPr>
          <w:rFonts w:cs="Arial"/>
          <w:iCs/>
          <w:szCs w:val="24"/>
        </w:rPr>
        <w:t>subsistence requirements that arise</w:t>
      </w:r>
      <w:r w:rsidR="00DD306C" w:rsidRPr="0090214F">
        <w:rPr>
          <w:rFonts w:cs="Arial"/>
          <w:iCs/>
          <w:szCs w:val="24"/>
        </w:rPr>
        <w:t xml:space="preserve">. </w:t>
      </w:r>
      <w:r w:rsidR="00000FF1" w:rsidRPr="0090214F">
        <w:rPr>
          <w:rFonts w:cs="Arial"/>
          <w:iCs/>
          <w:szCs w:val="24"/>
        </w:rPr>
        <w:t xml:space="preserve">PPV </w:t>
      </w:r>
      <w:r w:rsidR="009E5120" w:rsidRPr="0090214F">
        <w:rPr>
          <w:rFonts w:cs="Arial"/>
          <w:iCs/>
          <w:szCs w:val="24"/>
        </w:rPr>
        <w:t xml:space="preserve">partners </w:t>
      </w:r>
      <w:r w:rsidR="00000FF1" w:rsidRPr="0090214F">
        <w:rPr>
          <w:rFonts w:cs="Arial"/>
          <w:iCs/>
          <w:szCs w:val="24"/>
        </w:rPr>
        <w:t>should</w:t>
      </w:r>
      <w:r w:rsidR="00A32F6D" w:rsidRPr="0090214F">
        <w:rPr>
          <w:rFonts w:cs="Arial"/>
          <w:iCs/>
          <w:szCs w:val="24"/>
        </w:rPr>
        <w:t xml:space="preserve"> </w:t>
      </w:r>
      <w:r w:rsidR="00000FF1" w:rsidRPr="0090214F">
        <w:rPr>
          <w:rFonts w:cs="Arial"/>
          <w:iCs/>
          <w:szCs w:val="24"/>
        </w:rPr>
        <w:t>highlight</w:t>
      </w:r>
      <w:r w:rsidR="00A32F6D" w:rsidRPr="0090214F">
        <w:rPr>
          <w:rFonts w:cs="Arial"/>
          <w:iCs/>
          <w:szCs w:val="24"/>
        </w:rPr>
        <w:t xml:space="preserve"> </w:t>
      </w:r>
      <w:r w:rsidR="0006719C">
        <w:rPr>
          <w:rFonts w:cs="Arial"/>
          <w:iCs/>
          <w:szCs w:val="24"/>
        </w:rPr>
        <w:t xml:space="preserve">within their application form </w:t>
      </w:r>
      <w:r w:rsidR="00A32F6D" w:rsidRPr="0090214F">
        <w:rPr>
          <w:rFonts w:cs="Arial"/>
          <w:iCs/>
          <w:szCs w:val="24"/>
        </w:rPr>
        <w:t>any barriers to participation, for example</w:t>
      </w:r>
      <w:r w:rsidR="00DD306C" w:rsidRPr="0090214F">
        <w:rPr>
          <w:rFonts w:cs="Arial"/>
          <w:iCs/>
          <w:szCs w:val="24"/>
        </w:rPr>
        <w:t>,</w:t>
      </w:r>
      <w:r w:rsidR="00A32F6D" w:rsidRPr="0090214F">
        <w:rPr>
          <w:rFonts w:cs="Arial"/>
          <w:iCs/>
          <w:szCs w:val="24"/>
        </w:rPr>
        <w:t xml:space="preserve"> the costs of a </w:t>
      </w:r>
      <w:proofErr w:type="spellStart"/>
      <w:r w:rsidR="00A32F6D" w:rsidRPr="0090214F">
        <w:rPr>
          <w:rFonts w:cs="Arial"/>
          <w:iCs/>
          <w:szCs w:val="24"/>
        </w:rPr>
        <w:t>carer</w:t>
      </w:r>
      <w:proofErr w:type="spellEnd"/>
      <w:r w:rsidR="00A32F6D" w:rsidRPr="0090214F">
        <w:rPr>
          <w:rFonts w:cs="Arial"/>
          <w:iCs/>
          <w:szCs w:val="24"/>
        </w:rPr>
        <w:t xml:space="preserve"> that may need to accompany </w:t>
      </w:r>
      <w:r w:rsidR="00DD306C" w:rsidRPr="0090214F">
        <w:rPr>
          <w:rFonts w:cs="Arial"/>
          <w:iCs/>
          <w:szCs w:val="24"/>
        </w:rPr>
        <w:t>a PPV representative</w:t>
      </w:r>
      <w:r w:rsidR="0006719C">
        <w:rPr>
          <w:rFonts w:cs="Arial"/>
          <w:iCs/>
          <w:szCs w:val="24"/>
        </w:rPr>
        <w:t>.</w:t>
      </w:r>
      <w:r w:rsidR="00A32F6D" w:rsidRPr="0090214F">
        <w:rPr>
          <w:rFonts w:cs="Arial"/>
          <w:iCs/>
          <w:szCs w:val="24"/>
        </w:rPr>
        <w:t xml:space="preserve"> Please get in touch with your named contact</w:t>
      </w:r>
      <w:r w:rsidR="0089758E" w:rsidRPr="0090214F">
        <w:rPr>
          <w:rFonts w:cs="Arial"/>
          <w:iCs/>
          <w:szCs w:val="24"/>
        </w:rPr>
        <w:t xml:space="preserve"> (or email </w:t>
      </w:r>
      <w:hyperlink r:id="rId18" w:history="1">
        <w:r w:rsidR="0090214F" w:rsidRPr="00463EC5">
          <w:rPr>
            <w:rStyle w:val="Hyperlink"/>
            <w:rFonts w:cs="Arial"/>
            <w:szCs w:val="24"/>
            <w:lang w:val="en-US"/>
          </w:rPr>
          <w:t>england.nhs.participation@nhs.net</w:t>
        </w:r>
      </w:hyperlink>
      <w:r w:rsidR="0090214F">
        <w:rPr>
          <w:rFonts w:cs="Arial"/>
          <w:szCs w:val="24"/>
          <w:lang w:val="en-US"/>
        </w:rPr>
        <w:t>)</w:t>
      </w:r>
      <w:r w:rsidR="0089758E" w:rsidRPr="0090214F">
        <w:rPr>
          <w:rFonts w:cs="Arial"/>
          <w:iCs/>
          <w:szCs w:val="24"/>
        </w:rPr>
        <w:t xml:space="preserve"> </w:t>
      </w:r>
      <w:r w:rsidR="00A32F6D" w:rsidRPr="0090214F">
        <w:rPr>
          <w:rFonts w:cs="Arial"/>
          <w:iCs/>
          <w:szCs w:val="24"/>
        </w:rPr>
        <w:t>to discuss any support requirements that you might have.</w:t>
      </w:r>
    </w:p>
    <w:p w:rsidR="00A508B4" w:rsidRPr="0090214F" w:rsidRDefault="00D80AC6" w:rsidP="00A508B4">
      <w:pPr>
        <w:pStyle w:val="ListParagraph"/>
        <w:numPr>
          <w:ilvl w:val="0"/>
          <w:numId w:val="15"/>
        </w:numPr>
        <w:spacing w:before="120"/>
        <w:ind w:left="567" w:hanging="567"/>
        <w:contextualSpacing w:val="0"/>
        <w:rPr>
          <w:rFonts w:cs="Arial"/>
          <w:iCs/>
          <w:szCs w:val="24"/>
        </w:rPr>
      </w:pPr>
      <w:r w:rsidRPr="0090214F">
        <w:rPr>
          <w:rFonts w:cs="Arial"/>
          <w:iCs/>
          <w:szCs w:val="24"/>
        </w:rPr>
        <w:t xml:space="preserve">Provision of a £150 involvement payment per meeting will be paid to the PPV partner. Please note </w:t>
      </w:r>
      <w:r w:rsidR="00A508B4" w:rsidRPr="0090214F">
        <w:rPr>
          <w:rFonts w:cs="Arial"/>
          <w:iCs/>
          <w:szCs w:val="24"/>
        </w:rPr>
        <w:t>these payments have to be declared to HMRC</w:t>
      </w:r>
      <w:r w:rsidRPr="0090214F">
        <w:rPr>
          <w:rFonts w:cs="Arial"/>
          <w:iCs/>
          <w:szCs w:val="24"/>
        </w:rPr>
        <w:t xml:space="preserve"> and the Job Centre. Please contact: </w:t>
      </w:r>
      <w:r w:rsidR="00B44AB2" w:rsidRPr="0090214F">
        <w:rPr>
          <w:rFonts w:cs="Arial"/>
          <w:iCs/>
          <w:szCs w:val="24"/>
        </w:rPr>
        <w:t xml:space="preserve">Bedford Citizen Advice Bureau </w:t>
      </w:r>
      <w:hyperlink r:id="rId19" w:history="1">
        <w:r w:rsidR="0090214F" w:rsidRPr="00463EC5">
          <w:rPr>
            <w:rStyle w:val="Hyperlink"/>
            <w:rFonts w:cs="Arial"/>
            <w:iCs/>
            <w:szCs w:val="24"/>
          </w:rPr>
          <w:t>involve@bedfordcab.org.uk</w:t>
        </w:r>
      </w:hyperlink>
      <w:r w:rsidR="0090214F">
        <w:rPr>
          <w:rFonts w:cs="Arial"/>
          <w:iCs/>
          <w:szCs w:val="24"/>
        </w:rPr>
        <w:t xml:space="preserve"> </w:t>
      </w:r>
      <w:r w:rsidR="00B44AB2" w:rsidRPr="0090214F">
        <w:rPr>
          <w:rFonts w:cs="Arial"/>
          <w:iCs/>
          <w:szCs w:val="24"/>
        </w:rPr>
        <w:t xml:space="preserve">/ </w:t>
      </w:r>
      <w:r w:rsidR="00B44AB2" w:rsidRPr="0090214F">
        <w:rPr>
          <w:rFonts w:eastAsia="+mn-ea" w:cs="+mn-cs"/>
          <w:kern w:val="24"/>
        </w:rPr>
        <w:t xml:space="preserve">01234 330604 to get expert advice. </w:t>
      </w:r>
      <w:r w:rsidR="00A55DC0" w:rsidRPr="0090214F">
        <w:rPr>
          <w:rFonts w:cs="Arial"/>
          <w:iCs/>
          <w:szCs w:val="24"/>
        </w:rPr>
        <w:t xml:space="preserve">This </w:t>
      </w:r>
      <w:r w:rsidR="00A508B4" w:rsidRPr="0090214F">
        <w:rPr>
          <w:rFonts w:cs="Arial"/>
          <w:iCs/>
          <w:szCs w:val="24"/>
        </w:rPr>
        <w:t>may affect receipt of state benefits or any insurance policies</w:t>
      </w:r>
      <w:r w:rsidRPr="0090214F">
        <w:rPr>
          <w:rFonts w:cs="Arial"/>
          <w:iCs/>
          <w:szCs w:val="24"/>
        </w:rPr>
        <w:t xml:space="preserve"> you</w:t>
      </w:r>
      <w:r w:rsidR="00A508B4" w:rsidRPr="0090214F">
        <w:rPr>
          <w:rFonts w:cs="Arial"/>
          <w:iCs/>
          <w:szCs w:val="24"/>
        </w:rPr>
        <w:t xml:space="preserve"> may have. There is always the option of no payment</w:t>
      </w:r>
      <w:r w:rsidR="00966685" w:rsidRPr="0090214F">
        <w:rPr>
          <w:rFonts w:cs="Arial"/>
          <w:iCs/>
          <w:szCs w:val="24"/>
        </w:rPr>
        <w:t xml:space="preserve"> or part payment</w:t>
      </w:r>
      <w:r w:rsidR="00A508B4" w:rsidRPr="0090214F">
        <w:rPr>
          <w:rFonts w:cs="Arial"/>
          <w:iCs/>
          <w:szCs w:val="24"/>
        </w:rPr>
        <w:t xml:space="preserve"> if necessary, dependent on </w:t>
      </w:r>
      <w:r w:rsidRPr="0090214F">
        <w:rPr>
          <w:rFonts w:cs="Arial"/>
          <w:iCs/>
          <w:szCs w:val="24"/>
        </w:rPr>
        <w:t xml:space="preserve">your </w:t>
      </w:r>
      <w:r w:rsidR="00A508B4" w:rsidRPr="0090214F">
        <w:rPr>
          <w:rFonts w:cs="Arial"/>
          <w:iCs/>
          <w:szCs w:val="24"/>
        </w:rPr>
        <w:t>payment limits.</w:t>
      </w:r>
      <w:r w:rsidR="00B44AB2" w:rsidRPr="0090214F">
        <w:rPr>
          <w:rFonts w:cs="Arial"/>
          <w:iCs/>
          <w:szCs w:val="24"/>
        </w:rPr>
        <w:t xml:space="preserve"> </w:t>
      </w:r>
    </w:p>
    <w:p w:rsidR="0089758E" w:rsidRDefault="0089758E" w:rsidP="0089758E">
      <w:pPr>
        <w:spacing w:before="120"/>
        <w:rPr>
          <w:rFonts w:cs="Arial"/>
          <w:iCs/>
          <w:szCs w:val="24"/>
        </w:rPr>
      </w:pPr>
    </w:p>
    <w:p w:rsidR="00A32F6D" w:rsidRDefault="00A32F6D" w:rsidP="00A32F6D">
      <w:pPr>
        <w:ind w:left="567" w:hanging="567"/>
        <w:rPr>
          <w:rFonts w:cs="Arial"/>
          <w:szCs w:val="24"/>
        </w:rPr>
      </w:pPr>
    </w:p>
    <w:p w:rsidR="00291F14" w:rsidRDefault="00291F14" w:rsidP="00A32F6D">
      <w:pPr>
        <w:ind w:left="567" w:hanging="567"/>
        <w:rPr>
          <w:rFonts w:cs="Arial"/>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Default="00D80AC6" w:rsidP="00A32F6D">
      <w:pPr>
        <w:rPr>
          <w:rFonts w:cs="Arial"/>
          <w:b/>
          <w:szCs w:val="24"/>
        </w:rPr>
      </w:pPr>
    </w:p>
    <w:p w:rsidR="00D80AC6" w:rsidRPr="00D80AC6" w:rsidRDefault="009F44D8" w:rsidP="00D80AC6">
      <w:r>
        <w:rPr>
          <w:rFonts w:cs="Arial"/>
          <w:b/>
          <w:szCs w:val="24"/>
        </w:rPr>
        <w:lastRenderedPageBreak/>
        <w:t xml:space="preserve"> </w:t>
      </w:r>
      <w:bookmarkStart w:id="20" w:name="_MacBuGuideStaticData_3172H"/>
      <w:bookmarkStart w:id="21" w:name="_MacBuGuideStaticData_10810H"/>
      <w:r w:rsidR="00D80AC6" w:rsidRPr="00D80AC6">
        <w:rPr>
          <w:noProof/>
          <w:lang w:eastAsia="en-GB"/>
        </w:rPr>
        <mc:AlternateContent>
          <mc:Choice Requires="wps">
            <w:drawing>
              <wp:anchor distT="0" distB="0" distL="114300" distR="114300" simplePos="0" relativeHeight="251717120" behindDoc="0" locked="0" layoutInCell="1" allowOverlap="1" wp14:anchorId="5F6F1F2A" wp14:editId="450B73B6">
                <wp:simplePos x="0" y="0"/>
                <wp:positionH relativeFrom="column">
                  <wp:posOffset>-626110</wp:posOffset>
                </wp:positionH>
                <wp:positionV relativeFrom="paragraph">
                  <wp:posOffset>-8372475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650D8" w:rsidRPr="007F6734" w:rsidRDefault="006650D8" w:rsidP="00D80AC6">
                            <w:pPr>
                              <w:rPr>
                                <w:b/>
                                <w:sz w:val="52"/>
                                <w:szCs w:val="52"/>
                              </w:rPr>
                            </w:pPr>
                            <w:r>
                              <w:rPr>
                                <w:b/>
                                <w:sz w:val="52"/>
                                <w:szCs w:val="52"/>
                              </w:rPr>
                              <w:t>Annex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9.3pt;margin-top:-659.25pt;width:186.95pt;height:110.55pt;z-index:251717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Q7DwIAAPo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tKLHcYIue&#10;5RDJexhIldTpXajR6cmhWxzwGbucmQb3COJHIBbuO2538s576DvJG6xumiKLi9ARJySQbf8ZGkzD&#10;9xEy0NB6k6RDMQiiY5eO586kUgQ+Vlc3s+p6TolA23RWXi0X85yD1y/hzof4UYIh6cCox9ZneH54&#10;DDGVw+sXl5TNwkZpnduvLekZXc6reQ64sBgVcTq1MowuyrTGeUksP9gmB0eu9HjGBNqeaCemI+c4&#10;bIeTvuifJNlCc0QdPIzDiJ8HDx34X5T0OIiMhp977iUl+pNFLZfT2SxNbr7M5jcVXvylZXtp4VYg&#10;FKORkvF4H/O0J8rB3aHmG5XVeK3kVDIOWBbp9BnSBF/es9frl13/BgAA//8DAFBLAwQUAAYACAAA&#10;ACEADUS2xOMAAAAPAQAADwAAAGRycy9kb3ducmV2LnhtbEyPy27CMBBF95X6D9ZU6g6cQEJCGgdV&#10;fUhdFigSSxNP4qjxOIoNpH9fs2p38zi6c6bcTKZnFxxdZ0lAPI+AIdVWddQK+Nq/z3JgzktSsreE&#10;An7Qwaa6vytloeyVtnjZ+ZaFEHKFFKC9HwrOXa3RSDe3A1LYNXY00od2bLka5TWEm54vomjFjewo&#10;XNBywBeN9ffubAQc6Nh/NInSmKWfyXZ4e21Svxfi8WF6fgLmcfJ/MNz0gzpUwelkz6Qc6wXM1vkq&#10;oKGIl3GeAgvMIkuXwE63WbTOEuBVyf//Uf0CAAD//wMAUEsBAi0AFAAGAAgAAAAhALaDOJL+AAAA&#10;4QEAABMAAAAAAAAAAAAAAAAAAAAAAFtDb250ZW50X1R5cGVzXS54bWxQSwECLQAUAAYACAAAACEA&#10;OP0h/9YAAACUAQAACwAAAAAAAAAAAAAAAAAvAQAAX3JlbHMvLnJlbHNQSwECLQAUAAYACAAAACEA&#10;6a4UOw8CAAD6AwAADgAAAAAAAAAAAAAAAAAuAgAAZHJzL2Uyb0RvYy54bWxQSwECLQAUAAYACAAA&#10;ACEADUS2xOMAAAAPAQAADwAAAAAAAAAAAAAAAABpBAAAZHJzL2Rvd25yZXYueG1sUEsFBgAAAAAE&#10;AAQA8wAAAHkFAAAAAA==&#10;" filled="f" stroked="f">
                <v:textbox style="mso-fit-shape-to-text:t">
                  <w:txbxContent>
                    <w:p w:rsidR="006650D8" w:rsidRPr="007F6734" w:rsidRDefault="006650D8" w:rsidP="00D80AC6">
                      <w:pPr>
                        <w:rPr>
                          <w:b/>
                          <w:sz w:val="52"/>
                          <w:szCs w:val="52"/>
                        </w:rPr>
                      </w:pPr>
                      <w:r>
                        <w:rPr>
                          <w:b/>
                          <w:sz w:val="52"/>
                          <w:szCs w:val="52"/>
                        </w:rPr>
                        <w:t>Annex 1</w:t>
                      </w:r>
                    </w:p>
                  </w:txbxContent>
                </v:textbox>
              </v:shape>
            </w:pict>
          </mc:Fallback>
        </mc:AlternateContent>
      </w:r>
      <w:r w:rsidR="00D80AC6" w:rsidRPr="00D80AC6">
        <w:rPr>
          <w:noProof/>
          <w:lang w:eastAsia="en-GB"/>
        </w:rPr>
        <mc:AlternateContent>
          <mc:Choice Requires="wps">
            <w:drawing>
              <wp:anchor distT="0" distB="0" distL="114300" distR="114300" simplePos="0" relativeHeight="251689472" behindDoc="0" locked="0" layoutInCell="1" allowOverlap="1" wp14:anchorId="6362E4B5" wp14:editId="63ECDA8E">
                <wp:simplePos x="0" y="0"/>
                <wp:positionH relativeFrom="page">
                  <wp:posOffset>581024</wp:posOffset>
                </wp:positionH>
                <wp:positionV relativeFrom="page">
                  <wp:posOffset>8753475</wp:posOffset>
                </wp:positionV>
                <wp:extent cx="6753225" cy="1333500"/>
                <wp:effectExtent l="0" t="0" r="0" b="0"/>
                <wp:wrapThrough wrapText="bothSides">
                  <wp:wrapPolygon edited="0">
                    <wp:start x="122" y="0"/>
                    <wp:lineTo x="122" y="21291"/>
                    <wp:lineTo x="21387" y="21291"/>
                    <wp:lineTo x="21387" y="0"/>
                    <wp:lineTo x="122" y="0"/>
                  </wp:wrapPolygon>
                </wp:wrapThrough>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322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0D8" w:rsidRDefault="006650D8" w:rsidP="00D80AC6">
                            <w:pPr>
                              <w:pStyle w:val="Title"/>
                            </w:pPr>
                            <w:r>
                              <w:t>Terms of reference</w:t>
                            </w:r>
                          </w:p>
                          <w:p w:rsidR="006650D8" w:rsidRDefault="006650D8" w:rsidP="00D80AC6">
                            <w:pPr>
                              <w:rPr>
                                <w:b/>
                                <w:color w:val="A00054" w:themeColor="accent2"/>
                                <w:sz w:val="36"/>
                                <w:szCs w:val="36"/>
                              </w:rPr>
                            </w:pPr>
                            <w:r>
                              <w:rPr>
                                <w:b/>
                                <w:color w:val="A00054" w:themeColor="accent2"/>
                                <w:sz w:val="36"/>
                                <w:szCs w:val="36"/>
                              </w:rPr>
                              <w:t>End of Life Care Programme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45.75pt;margin-top:689.25pt;width:531.75pt;height:1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J8rQIAAKsFAAAOAAAAZHJzL2Uyb0RvYy54bWysVG1vmzAQ/j5p/8Hyd8pLgAAqqdoQpknd&#10;i9TuBzhggjWwme0Eumn/fWfTpGmrSdM2PiDbd767557Hd3k19R06UKmY4Dn2LzyMKK9Ezfgux1/u&#10;SyfBSGnCa9IJTnP8QBW+Wr19czkOGQ1EK7qaSgRBuMrGIcet1kPmuqpqaU/UhRgoB2MjZE80bOXO&#10;rSUZIXrfuYHnxe4oZD1IUVGl4LSYjXhl4zcNrfSnplFUoy7HUJu2f2n/W/N3V5ck20kytKx6LIP8&#10;RRU9YRySnkIVRBO0l+xVqJ5VUijR6ItK9K5oGlZRiwHQ+N4LNHctGajFAs1Rw6lN6v+FrT4ePkvE&#10;6hzHGHHSA0X3dNLoRkwoSEx7xkFl4HU3gJ+e4BxotlDVcCuqrwpc3DOf+YIy3tvxg6ghINlrYW9M&#10;jexNkwA2gjDAx8OJA5O0gsN4GS2CIMKoApu/WCwiz7Lkkux4fZBKv6OiR2aRYwkk2/DkcKu0KYdk&#10;RxeTjYuSdZ0luuPPDsBxPoHkcNXYTBmWtx+pl26STRI6YRBvnNArCue6XIdOXPrLqFgU63Xh/zR5&#10;/TBrWV1TbtIcNeSHf8bRo5pn9k8qUqJjtQlnSlJyt113Eh0IaLi0n+EFij9zc5+XYc2A5QUkPwi9&#10;myB1yjhZOmEZRk669BLH89ObNPbCNCzK55BuGaf/DgmNOU4jINXC+S02z36vsZGsZxqmRMf6HCcn&#10;J5K1lNQbXltqNWHdvD5rhSn/qRXQsSPRVrFGpLNc9bSd7CNYHBW/FfUDSFgKEBjoFCYcLFohv2M0&#10;wrTIsfq2J5Ji1L3n8BxTPwzNeLGbMFoGsJHnlu25hfAKQuVYYzQv13oeSftBsl0LmeYXxsU1PJ2G&#10;WVGbNzZXBYjMBiaCxfY4vczIOd9br6cZu/oFAAD//wMAUEsDBBQABgAIAAAAIQCHvgQ53gAAAA0B&#10;AAAPAAAAZHJzL2Rvd25yZXYueG1sTE/LTsMwELwj8Q/WVuJGnYACIY1TIaQKhLg09APc2MRR4rUV&#10;Ow/4erYnuM3OjGZnyv1qBzbrMXQOBaTbBJjGxqkOWwGnz8NtDixEiUoODrWAbx1gX11flbJQbsGj&#10;nuvYMgrBUEgBJkZfcB4ao60MW+c1kvblRisjnWPL1SgXCrcDv0uSB25lh/TBSK9fjG76erICDtPr&#10;m51/+OTf62ZB4/vp9NELcbNZn3fAol7jnxku9ak6VNTp7CZUgQ0CntKMnMTfP+aELo40y2jemVCW&#10;E8erkv9fUf0CAAD//wMAUEsBAi0AFAAGAAgAAAAhALaDOJL+AAAA4QEAABMAAAAAAAAAAAAAAAAA&#10;AAAAAFtDb250ZW50X1R5cGVzXS54bWxQSwECLQAUAAYACAAAACEAOP0h/9YAAACUAQAACwAAAAAA&#10;AAAAAAAAAAAvAQAAX3JlbHMvLnJlbHNQSwECLQAUAAYACAAAACEA5UzCfK0CAACrBQAADgAAAAAA&#10;AAAAAAAAAAAuAgAAZHJzL2Uyb0RvYy54bWxQSwECLQAUAAYACAAAACEAh74EOd4AAAANAQAADwAA&#10;AAAAAAAAAAAAAAAHBQAAZHJzL2Rvd25yZXYueG1sUEsFBgAAAAAEAAQA8wAAABIGAAAAAA==&#10;" filled="f" stroked="f">
                <v:path arrowok="t"/>
                <v:textbox>
                  <w:txbxContent>
                    <w:p w:rsidR="006650D8" w:rsidRDefault="006650D8" w:rsidP="00D80AC6">
                      <w:pPr>
                        <w:pStyle w:val="Title"/>
                      </w:pPr>
                      <w:r>
                        <w:t>Terms of reference</w:t>
                      </w:r>
                    </w:p>
                    <w:p w:rsidR="006650D8" w:rsidRDefault="006650D8" w:rsidP="00D80AC6">
                      <w:pPr>
                        <w:rPr>
                          <w:b/>
                          <w:color w:val="A00054" w:themeColor="accent2"/>
                          <w:sz w:val="36"/>
                          <w:szCs w:val="36"/>
                        </w:rPr>
                      </w:pPr>
                      <w:r>
                        <w:rPr>
                          <w:b/>
                          <w:color w:val="A00054" w:themeColor="accent2"/>
                          <w:sz w:val="36"/>
                          <w:szCs w:val="36"/>
                        </w:rPr>
                        <w:t>End of Life Care Programme Board</w:t>
                      </w:r>
                    </w:p>
                  </w:txbxContent>
                </v:textbox>
                <w10:wrap type="through" anchorx="page" anchory="page"/>
              </v:shape>
            </w:pict>
          </mc:Fallback>
        </mc:AlternateContent>
      </w:r>
      <w:r w:rsidR="00D80AC6" w:rsidRPr="00D80AC6">
        <w:rPr>
          <w:noProof/>
          <w:lang w:eastAsia="en-GB"/>
        </w:rPr>
        <w:drawing>
          <wp:anchor distT="0" distB="0" distL="114300" distR="114300" simplePos="0" relativeHeight="251687424" behindDoc="0" locked="0" layoutInCell="1" allowOverlap="1" wp14:anchorId="10895B85" wp14:editId="0088C04E">
            <wp:simplePos x="0" y="0"/>
            <wp:positionH relativeFrom="page">
              <wp:posOffset>-4445</wp:posOffset>
            </wp:positionH>
            <wp:positionV relativeFrom="page">
              <wp:posOffset>-14605</wp:posOffset>
            </wp:positionV>
            <wp:extent cx="7624445" cy="10783570"/>
            <wp:effectExtent l="0" t="0" r="0" b="0"/>
            <wp:wrapThrough wrapText="bothSides">
              <wp:wrapPolygon edited="0">
                <wp:start x="0" y="0"/>
                <wp:lineTo x="0" y="21559"/>
                <wp:lineTo x="21533" y="21559"/>
                <wp:lineTo x="2153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ward:Desktop:image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4445" cy="10783570"/>
                    </a:xfrm>
                    <a:prstGeom prst="rect">
                      <a:avLst/>
                    </a:prstGeom>
                    <a:noFill/>
                    <a:ln>
                      <a:noFill/>
                    </a:ln>
                  </pic:spPr>
                </pic:pic>
              </a:graphicData>
            </a:graphic>
          </wp:anchor>
        </w:drawing>
      </w:r>
      <w:r w:rsidR="00D80AC6" w:rsidRPr="00D80AC6">
        <w:rPr>
          <w:noProof/>
          <w:lang w:eastAsia="en-GB"/>
        </w:rPr>
        <w:drawing>
          <wp:anchor distT="0" distB="0" distL="114300" distR="114300" simplePos="0" relativeHeight="251688448" behindDoc="0" locked="0" layoutInCell="1" allowOverlap="1" wp14:anchorId="194632A6" wp14:editId="3511DAA1">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bookmarkEnd w:id="20"/>
      <w:r w:rsidR="00D80AC6" w:rsidRPr="00D80AC6">
        <w:br w:type="page"/>
      </w:r>
      <w:bookmarkEnd w:id="21"/>
      <w:r w:rsidR="00D80AC6" w:rsidRPr="00D80AC6">
        <w:lastRenderedPageBreak/>
        <w:t xml:space="preserve"> </w:t>
      </w:r>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2886"/>
        <w:gridCol w:w="1776"/>
        <w:gridCol w:w="2866"/>
        <w:gridCol w:w="1752"/>
      </w:tblGrid>
      <w:tr w:rsidR="00D80AC6" w:rsidRPr="00D80AC6" w:rsidTr="00D80AC6">
        <w:trPr>
          <w:trHeight w:val="340"/>
        </w:trPr>
        <w:tc>
          <w:tcPr>
            <w:tcW w:w="5000" w:type="pct"/>
            <w:gridSpan w:val="4"/>
          </w:tcPr>
          <w:p w:rsidR="00D80AC6" w:rsidRPr="00D80AC6" w:rsidRDefault="00D80AC6" w:rsidP="00D80AC6">
            <w:pPr>
              <w:tabs>
                <w:tab w:val="right" w:pos="14580"/>
              </w:tabs>
              <w:spacing w:before="60" w:after="60"/>
              <w:ind w:left="14580" w:right="-108" w:hanging="14580"/>
              <w:textboxTightWrap w:val="allLines"/>
              <w:rPr>
                <w:rFonts w:eastAsia="SimSun" w:cs="Arial"/>
                <w:b/>
                <w:sz w:val="21"/>
                <w:szCs w:val="20"/>
                <w:lang w:eastAsia="en-GB"/>
              </w:rPr>
            </w:pPr>
            <w:r w:rsidRPr="00D80AC6">
              <w:rPr>
                <w:rFonts w:eastAsia="SimSun" w:cs="Arial"/>
                <w:b/>
                <w:sz w:val="21"/>
                <w:szCs w:val="20"/>
                <w:lang w:eastAsia="en-GB"/>
              </w:rPr>
              <w:t>Document filename: Terms of reference End of Life Care Programme Board</w:t>
            </w:r>
          </w:p>
        </w:tc>
      </w:tr>
      <w:tr w:rsidR="00D80AC6" w:rsidRPr="00D80AC6" w:rsidTr="00D80AC6">
        <w:trPr>
          <w:trHeight w:val="170"/>
        </w:trPr>
        <w:tc>
          <w:tcPr>
            <w:tcW w:w="1555" w:type="pct"/>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Directorate / programme</w:t>
            </w:r>
          </w:p>
        </w:tc>
        <w:tc>
          <w:tcPr>
            <w:tcW w:w="956" w:type="pct"/>
            <w:tcBorders>
              <w:right w:val="single" w:sz="4" w:space="0" w:color="B9B9B9"/>
            </w:tcBorders>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Medical Directorate:</w:t>
            </w:r>
          </w:p>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NHS Commissioning</w:t>
            </w:r>
          </w:p>
        </w:tc>
        <w:tc>
          <w:tcPr>
            <w:tcW w:w="1544" w:type="pct"/>
            <w:tcBorders>
              <w:left w:val="single" w:sz="4" w:space="0" w:color="B9B9B9"/>
            </w:tcBorders>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Programme</w:t>
            </w:r>
          </w:p>
        </w:tc>
        <w:tc>
          <w:tcPr>
            <w:tcW w:w="944" w:type="pct"/>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End of Life Care</w:t>
            </w:r>
          </w:p>
        </w:tc>
      </w:tr>
      <w:tr w:rsidR="00D80AC6" w:rsidRPr="00D80AC6" w:rsidTr="00D80AC6">
        <w:trPr>
          <w:trHeight w:val="170"/>
        </w:trPr>
        <w:tc>
          <w:tcPr>
            <w:tcW w:w="2512" w:type="pct"/>
            <w:gridSpan w:val="2"/>
            <w:tcBorders>
              <w:right w:val="single" w:sz="4" w:space="0" w:color="B9B9B9"/>
            </w:tcBorders>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Document reference</w:t>
            </w:r>
          </w:p>
        </w:tc>
        <w:tc>
          <w:tcPr>
            <w:tcW w:w="2488" w:type="pct"/>
            <w:gridSpan w:val="2"/>
            <w:tcBorders>
              <w:left w:val="single" w:sz="4" w:space="0" w:color="B9B9B9"/>
            </w:tcBorders>
            <w:shd w:val="clear" w:color="auto" w:fill="auto"/>
          </w:tcPr>
          <w:p w:rsidR="00D80AC6" w:rsidRPr="00D80AC6" w:rsidRDefault="00D80AC6" w:rsidP="00D80AC6">
            <w:pPr>
              <w:tabs>
                <w:tab w:val="right" w:pos="14580"/>
              </w:tabs>
              <w:spacing w:before="60" w:after="60"/>
              <w:ind w:right="-108"/>
              <w:textboxTightWrap w:val="allLines"/>
              <w:rPr>
                <w:rFonts w:eastAsia="SimSun" w:cs="Arial"/>
                <w:sz w:val="21"/>
                <w:szCs w:val="20"/>
                <w:lang w:eastAsia="en-GB"/>
              </w:rPr>
            </w:pPr>
            <w:r w:rsidRPr="00D80AC6">
              <w:rPr>
                <w:rFonts w:eastAsia="SimSun" w:cs="Arial"/>
                <w:sz w:val="21"/>
                <w:szCs w:val="20"/>
                <w:lang w:eastAsia="en-GB"/>
              </w:rPr>
              <w:t xml:space="preserve">&lt;insert&gt; </w:t>
            </w:r>
          </w:p>
        </w:tc>
      </w:tr>
      <w:tr w:rsidR="00D80AC6" w:rsidRPr="00D80AC6" w:rsidTr="00D80AC6">
        <w:trPr>
          <w:trHeight w:val="145"/>
        </w:trPr>
        <w:tc>
          <w:tcPr>
            <w:tcW w:w="1555" w:type="pct"/>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Project manager</w:t>
            </w:r>
          </w:p>
        </w:tc>
        <w:tc>
          <w:tcPr>
            <w:tcW w:w="956" w:type="pct"/>
            <w:tcBorders>
              <w:right w:val="single" w:sz="4" w:space="0" w:color="B9B9B9"/>
            </w:tcBorders>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Louise Corson</w:t>
            </w:r>
          </w:p>
        </w:tc>
        <w:tc>
          <w:tcPr>
            <w:tcW w:w="1544" w:type="pct"/>
            <w:tcBorders>
              <w:left w:val="single" w:sz="4" w:space="0" w:color="B9B9B9"/>
            </w:tcBorders>
            <w:shd w:val="clear" w:color="auto" w:fill="auto"/>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Status</w:t>
            </w:r>
          </w:p>
        </w:tc>
        <w:tc>
          <w:tcPr>
            <w:tcW w:w="944" w:type="pct"/>
            <w:shd w:val="clear" w:color="auto" w:fill="auto"/>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Draft</w:t>
            </w:r>
          </w:p>
        </w:tc>
      </w:tr>
      <w:tr w:rsidR="00D80AC6" w:rsidRPr="00D80AC6" w:rsidTr="00D80AC6">
        <w:trPr>
          <w:trHeight w:val="170"/>
        </w:trPr>
        <w:tc>
          <w:tcPr>
            <w:tcW w:w="1555" w:type="pct"/>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Owner</w:t>
            </w:r>
          </w:p>
        </w:tc>
        <w:tc>
          <w:tcPr>
            <w:tcW w:w="956" w:type="pct"/>
            <w:tcBorders>
              <w:right w:val="single" w:sz="4" w:space="0" w:color="B9B9B9"/>
            </w:tcBorders>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&lt;Insert&gt;</w:t>
            </w:r>
          </w:p>
        </w:tc>
        <w:tc>
          <w:tcPr>
            <w:tcW w:w="1544" w:type="pct"/>
            <w:tcBorders>
              <w:left w:val="single" w:sz="4" w:space="0" w:color="B9B9B9"/>
            </w:tcBorders>
            <w:shd w:val="clear" w:color="auto" w:fill="auto"/>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Version</w:t>
            </w:r>
          </w:p>
        </w:tc>
        <w:tc>
          <w:tcPr>
            <w:tcW w:w="944" w:type="pct"/>
            <w:shd w:val="clear" w:color="auto" w:fill="auto"/>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1.1</w:t>
            </w:r>
          </w:p>
        </w:tc>
      </w:tr>
      <w:tr w:rsidR="00D80AC6" w:rsidRPr="00D80AC6" w:rsidTr="00D80AC6">
        <w:trPr>
          <w:trHeight w:val="170"/>
        </w:trPr>
        <w:tc>
          <w:tcPr>
            <w:tcW w:w="1555" w:type="pct"/>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Author</w:t>
            </w:r>
          </w:p>
        </w:tc>
        <w:tc>
          <w:tcPr>
            <w:tcW w:w="956" w:type="pct"/>
            <w:tcBorders>
              <w:right w:val="single" w:sz="4" w:space="0" w:color="B9B9B9"/>
            </w:tcBorders>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&lt;Insert&gt;</w:t>
            </w:r>
          </w:p>
        </w:tc>
        <w:tc>
          <w:tcPr>
            <w:tcW w:w="1544" w:type="pct"/>
            <w:tcBorders>
              <w:left w:val="single" w:sz="4" w:space="0" w:color="B9B9B9"/>
            </w:tcBorders>
            <w:shd w:val="clear" w:color="auto" w:fill="auto"/>
          </w:tcPr>
          <w:p w:rsidR="00D80AC6" w:rsidRPr="00D80AC6" w:rsidRDefault="00D80AC6" w:rsidP="00D80AC6">
            <w:pPr>
              <w:tabs>
                <w:tab w:val="right" w:pos="14580"/>
              </w:tabs>
              <w:spacing w:before="60" w:after="60"/>
              <w:ind w:right="-108"/>
              <w:textboxTightWrap w:val="allLines"/>
              <w:rPr>
                <w:rFonts w:eastAsia="SimSun" w:cs="Arial"/>
                <w:b/>
                <w:sz w:val="21"/>
                <w:szCs w:val="20"/>
                <w:lang w:eastAsia="en-GB"/>
              </w:rPr>
            </w:pPr>
            <w:r w:rsidRPr="00D80AC6">
              <w:rPr>
                <w:rFonts w:eastAsia="SimSun" w:cs="Arial"/>
                <w:b/>
                <w:sz w:val="21"/>
                <w:szCs w:val="20"/>
                <w:lang w:eastAsia="en-GB"/>
              </w:rPr>
              <w:t>Version issue date</w:t>
            </w:r>
          </w:p>
        </w:tc>
        <w:tc>
          <w:tcPr>
            <w:tcW w:w="944" w:type="pct"/>
            <w:shd w:val="clear" w:color="auto" w:fill="auto"/>
          </w:tcPr>
          <w:sdt>
            <w:sdtPr>
              <w:rPr>
                <w:rFonts w:eastAsia="SimSun" w:cs="Arial"/>
                <w:bCs w:val="0"/>
                <w:sz w:val="20"/>
                <w:szCs w:val="20"/>
              </w:rPr>
              <w:alias w:val="Publish Date"/>
              <w:id w:val="17369128"/>
              <w:showingPlcHdr/>
              <w:dataBinding w:prefixMappings="xmlns:ns0='http://schemas.microsoft.com/office/2006/coverPageProps' " w:xpath="/ns0:CoverPageProperties[1]/ns0:PublishDate[1]" w:storeItemID="{55AF091B-3C7A-41E3-B477-F2FDAA23CFDA}"/>
              <w:date>
                <w:lid w:val="en-GB"/>
                <w:storeMappedDataAs w:val="dateTime"/>
                <w:calendar w:val="gregorian"/>
              </w:date>
            </w:sdtPr>
            <w:sdtContent>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color w:val="808080"/>
                    <w:sz w:val="20"/>
                    <w:szCs w:val="20"/>
                  </w:rPr>
                  <w:t>[Publish Date]</w:t>
                </w:r>
              </w:p>
            </w:sdtContent>
          </w:sdt>
        </w:tc>
      </w:tr>
    </w:tbl>
    <w:p w:rsidR="00D80AC6" w:rsidRPr="00D80AC6" w:rsidRDefault="00D80AC6" w:rsidP="00D80AC6">
      <w:pPr>
        <w:spacing w:line="660" w:lineRule="exact"/>
        <w:rPr>
          <w:rFonts w:eastAsia="Calibri" w:cs="Arial"/>
          <w:b/>
          <w:bCs w:val="0"/>
          <w:color w:val="003D80"/>
          <w:sz w:val="60"/>
          <w:szCs w:val="22"/>
        </w:rPr>
      </w:pPr>
    </w:p>
    <w:p w:rsidR="00D80AC6" w:rsidRPr="00D80AC6" w:rsidRDefault="00D80AC6" w:rsidP="00D80AC6">
      <w:pPr>
        <w:spacing w:line="660" w:lineRule="exact"/>
        <w:rPr>
          <w:rFonts w:eastAsia="Calibri" w:cs="Arial"/>
          <w:b/>
          <w:bCs w:val="0"/>
          <w:color w:val="003D80"/>
          <w:sz w:val="60"/>
          <w:szCs w:val="22"/>
        </w:rPr>
      </w:pPr>
    </w:p>
    <w:p w:rsidR="00D80AC6" w:rsidRPr="00D80AC6" w:rsidRDefault="00D80AC6" w:rsidP="00D80AC6">
      <w:pPr>
        <w:spacing w:line="660" w:lineRule="exact"/>
        <w:rPr>
          <w:rFonts w:eastAsia="Calibri" w:cs="Arial"/>
          <w:b/>
          <w:bCs w:val="0"/>
          <w:color w:val="003D80"/>
          <w:sz w:val="60"/>
          <w:szCs w:val="22"/>
        </w:rPr>
      </w:pPr>
    </w:p>
    <w:p w:rsidR="00D80AC6" w:rsidRPr="00D80AC6" w:rsidRDefault="00D80AC6" w:rsidP="00D80AC6">
      <w:pPr>
        <w:spacing w:line="660" w:lineRule="exact"/>
        <w:rPr>
          <w:rFonts w:eastAsia="Calibri" w:cs="Arial"/>
          <w:b/>
          <w:bCs w:val="0"/>
          <w:color w:val="0072C6" w:themeColor="accent1"/>
          <w:sz w:val="60"/>
          <w:szCs w:val="22"/>
        </w:rPr>
      </w:pPr>
      <w:r w:rsidRPr="00D80AC6">
        <w:rPr>
          <w:rFonts w:eastAsia="Calibri" w:cs="Arial"/>
          <w:b/>
          <w:bCs w:val="0"/>
          <w:color w:val="0072C6" w:themeColor="accent1"/>
          <w:sz w:val="60"/>
          <w:szCs w:val="22"/>
        </w:rPr>
        <w:t>Terms of reference</w:t>
      </w:r>
    </w:p>
    <w:p w:rsidR="00D80AC6" w:rsidRPr="00D80AC6" w:rsidRDefault="00D80AC6" w:rsidP="00D80AC6">
      <w:pPr>
        <w:spacing w:line="500" w:lineRule="exact"/>
        <w:rPr>
          <w:rFonts w:cs="Arial"/>
          <w:bCs w:val="0"/>
          <w:i/>
          <w:sz w:val="46"/>
          <w:szCs w:val="20"/>
        </w:rPr>
      </w:pPr>
    </w:p>
    <w:p w:rsidR="00D80AC6" w:rsidRPr="00D80AC6" w:rsidRDefault="00D80AC6" w:rsidP="00D80AC6">
      <w:pPr>
        <w:spacing w:line="500" w:lineRule="exact"/>
        <w:rPr>
          <w:rFonts w:cs="Arial"/>
          <w:bCs w:val="0"/>
          <w:i/>
          <w:color w:val="A00054" w:themeColor="accent2"/>
          <w:sz w:val="46"/>
          <w:szCs w:val="20"/>
        </w:rPr>
      </w:pPr>
      <w:r w:rsidRPr="00D80AC6">
        <w:rPr>
          <w:rFonts w:cs="Arial"/>
          <w:bCs w:val="0"/>
          <w:i/>
          <w:color w:val="A00054" w:themeColor="accent2"/>
          <w:sz w:val="46"/>
          <w:szCs w:val="20"/>
        </w:rPr>
        <w:t>End of Life Care Programme Board</w:t>
      </w:r>
    </w:p>
    <w:p w:rsidR="00D80AC6" w:rsidRPr="00D80AC6" w:rsidRDefault="00D80AC6" w:rsidP="00D80AC6">
      <w:pPr>
        <w:spacing w:line="500" w:lineRule="exact"/>
        <w:rPr>
          <w:rFonts w:cs="Arial"/>
          <w:bCs w:val="0"/>
          <w:i/>
          <w:sz w:val="46"/>
          <w:szCs w:val="20"/>
        </w:rPr>
      </w:pPr>
    </w:p>
    <w:p w:rsidR="00D80AC6" w:rsidRPr="00D80AC6" w:rsidRDefault="00D80AC6" w:rsidP="00D80AC6">
      <w:pPr>
        <w:tabs>
          <w:tab w:val="right" w:pos="14580"/>
        </w:tabs>
        <w:spacing w:after="120"/>
        <w:ind w:left="360"/>
        <w:rPr>
          <w:rFonts w:eastAsia="Calibri" w:cs="Arial"/>
          <w:bCs w:val="0"/>
          <w:color w:val="000000" w:themeColor="text1"/>
          <w:szCs w:val="22"/>
        </w:rPr>
      </w:pPr>
      <w:r w:rsidRPr="00D80AC6">
        <w:rPr>
          <w:rFonts w:eastAsia="Calibri" w:cs="Arial"/>
          <w:bCs w:val="0"/>
          <w:color w:val="000000" w:themeColor="text1"/>
          <w:szCs w:val="22"/>
        </w:rPr>
        <w:t>.</w:t>
      </w:r>
    </w:p>
    <w:p w:rsidR="00D80AC6" w:rsidRPr="00D80AC6" w:rsidRDefault="00D80AC6" w:rsidP="00D80AC6">
      <w:pPr>
        <w:spacing w:line="500" w:lineRule="exact"/>
        <w:rPr>
          <w:rFonts w:cs="Arial"/>
          <w:bCs w:val="0"/>
          <w:i/>
          <w:sz w:val="46"/>
          <w:szCs w:val="20"/>
        </w:rPr>
      </w:pPr>
    </w:p>
    <w:p w:rsidR="00D80AC6" w:rsidRPr="00D80AC6" w:rsidRDefault="00D80AC6" w:rsidP="00D80AC6">
      <w:pPr>
        <w:spacing w:line="320" w:lineRule="exact"/>
        <w:rPr>
          <w:rFonts w:cs="Arial"/>
          <w:b/>
          <w:bCs w:val="0"/>
          <w:sz w:val="28"/>
          <w:szCs w:val="28"/>
        </w:rPr>
      </w:pPr>
    </w:p>
    <w:p w:rsidR="00D80AC6" w:rsidRPr="00D80AC6" w:rsidRDefault="00D80AC6" w:rsidP="00D80AC6">
      <w:pPr>
        <w:tabs>
          <w:tab w:val="right" w:pos="14580"/>
        </w:tabs>
        <w:spacing w:after="240"/>
        <w:rPr>
          <w:rFonts w:cs="Arial"/>
          <w:b/>
          <w:bCs w:val="0"/>
          <w:sz w:val="28"/>
          <w:szCs w:val="28"/>
        </w:rPr>
      </w:pPr>
    </w:p>
    <w:p w:rsidR="00D80AC6" w:rsidRPr="00D80AC6" w:rsidRDefault="00D80AC6" w:rsidP="00D80AC6">
      <w:pPr>
        <w:tabs>
          <w:tab w:val="right" w:pos="14580"/>
        </w:tabs>
        <w:spacing w:after="240"/>
        <w:rPr>
          <w:rFonts w:cs="Arial"/>
          <w:b/>
          <w:bCs w:val="0"/>
          <w:sz w:val="28"/>
          <w:szCs w:val="28"/>
        </w:rPr>
      </w:pPr>
    </w:p>
    <w:p w:rsidR="00D80AC6" w:rsidRPr="00D80AC6" w:rsidRDefault="00D80AC6" w:rsidP="00D80AC6">
      <w:pPr>
        <w:tabs>
          <w:tab w:val="right" w:pos="14580"/>
        </w:tabs>
        <w:spacing w:after="240"/>
        <w:rPr>
          <w:rFonts w:cs="Arial"/>
          <w:b/>
          <w:bCs w:val="0"/>
          <w:sz w:val="28"/>
          <w:szCs w:val="28"/>
        </w:rPr>
      </w:pPr>
    </w:p>
    <w:p w:rsidR="00D80AC6" w:rsidRPr="00D80AC6" w:rsidRDefault="00D80AC6" w:rsidP="00D80AC6">
      <w:pPr>
        <w:spacing w:after="200" w:line="276" w:lineRule="auto"/>
        <w:rPr>
          <w:b/>
          <w:bCs w:val="0"/>
          <w:color w:val="002060"/>
          <w:sz w:val="32"/>
          <w:szCs w:val="32"/>
          <w:lang w:eastAsia="en-GB"/>
        </w:rPr>
      </w:pPr>
      <w:r w:rsidRPr="00D80AC6">
        <w:rPr>
          <w:rFonts w:cs="Arial"/>
          <w:bCs w:val="0"/>
          <w:color w:val="002060"/>
          <w:sz w:val="32"/>
          <w:szCs w:val="32"/>
        </w:rPr>
        <w:br w:type="page"/>
      </w:r>
    </w:p>
    <w:p w:rsidR="00D80AC6" w:rsidRPr="00D80AC6" w:rsidRDefault="00D80AC6" w:rsidP="00D80AC6">
      <w:pPr>
        <w:ind w:left="432" w:hanging="432"/>
        <w:outlineLvl w:val="0"/>
        <w:rPr>
          <w:rFonts w:cs="Arial"/>
          <w:b/>
          <w:color w:val="0072C6"/>
          <w:kern w:val="32"/>
          <w:sz w:val="32"/>
          <w:szCs w:val="32"/>
          <w:lang w:eastAsia="en-GB"/>
        </w:rPr>
      </w:pPr>
      <w:bookmarkStart w:id="22" w:name="_Toc390959087"/>
      <w:bookmarkStart w:id="23" w:name="_Toc390960392"/>
      <w:bookmarkStart w:id="24" w:name="_Toc391911409"/>
      <w:bookmarkStart w:id="25" w:name="_Toc468874606"/>
      <w:r w:rsidRPr="00D80AC6">
        <w:rPr>
          <w:rFonts w:cs="Arial"/>
          <w:b/>
          <w:color w:val="0072C6"/>
          <w:kern w:val="32"/>
          <w:sz w:val="32"/>
          <w:szCs w:val="32"/>
          <w:lang w:eastAsia="en-GB"/>
        </w:rPr>
        <w:lastRenderedPageBreak/>
        <w:t>Document management</w:t>
      </w:r>
      <w:bookmarkEnd w:id="22"/>
      <w:bookmarkEnd w:id="23"/>
      <w:bookmarkEnd w:id="24"/>
      <w:bookmarkEnd w:id="25"/>
    </w:p>
    <w:p w:rsidR="00D80AC6" w:rsidRPr="00D80AC6" w:rsidRDefault="00D80AC6" w:rsidP="00D80AC6">
      <w:pPr>
        <w:spacing w:after="140"/>
        <w:textboxTightWrap w:val="allLines"/>
        <w:rPr>
          <w:b/>
          <w:bCs w:val="0"/>
          <w:color w:val="A00054" w:themeColor="accent2"/>
          <w:szCs w:val="24"/>
          <w:lang w:eastAsia="en-GB"/>
        </w:rPr>
      </w:pPr>
      <w:bookmarkStart w:id="26" w:name="_Toc350847280"/>
      <w:bookmarkStart w:id="27" w:name="_Toc350847324"/>
    </w:p>
    <w:p w:rsidR="00D80AC6" w:rsidRPr="00D80AC6" w:rsidRDefault="00D80AC6" w:rsidP="00D80AC6">
      <w:pPr>
        <w:spacing w:line="360" w:lineRule="auto"/>
        <w:outlineLvl w:val="1"/>
        <w:rPr>
          <w:rFonts w:eastAsia="MS Mincho"/>
          <w:b/>
          <w:iCs/>
          <w:color w:val="A00054"/>
          <w:sz w:val="28"/>
          <w:szCs w:val="28"/>
          <w:lang w:eastAsia="en-GB"/>
        </w:rPr>
      </w:pPr>
      <w:bookmarkStart w:id="28" w:name="_Toc390959088"/>
      <w:bookmarkStart w:id="29" w:name="_Toc390960393"/>
      <w:bookmarkStart w:id="30" w:name="_Toc391911410"/>
      <w:bookmarkStart w:id="31" w:name="_Toc468874607"/>
      <w:r w:rsidRPr="00D80AC6">
        <w:rPr>
          <w:rFonts w:eastAsia="MS Mincho"/>
          <w:b/>
          <w:iCs/>
          <w:color w:val="A00054"/>
          <w:sz w:val="28"/>
          <w:szCs w:val="28"/>
          <w:lang w:eastAsia="en-GB"/>
        </w:rPr>
        <w:t>Revision history</w:t>
      </w:r>
      <w:bookmarkEnd w:id="26"/>
      <w:bookmarkEnd w:id="27"/>
      <w:bookmarkEnd w:id="28"/>
      <w:bookmarkEnd w:id="29"/>
      <w:bookmarkEnd w:id="30"/>
      <w:bookmarkEnd w:id="31"/>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036"/>
        <w:gridCol w:w="1387"/>
        <w:gridCol w:w="6749"/>
      </w:tblGrid>
      <w:tr w:rsidR="00D80AC6" w:rsidRPr="00D80AC6" w:rsidTr="00D80AC6">
        <w:trPr>
          <w:trHeight w:val="290"/>
        </w:trPr>
        <w:tc>
          <w:tcPr>
            <w:tcW w:w="565" w:type="pct"/>
            <w:tcBorders>
              <w:top w:val="single" w:sz="2" w:space="0" w:color="000000"/>
              <w:bottom w:val="single" w:sz="2" w:space="0" w:color="000000"/>
              <w:right w:val="nil"/>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Version</w:t>
            </w:r>
          </w:p>
        </w:tc>
        <w:tc>
          <w:tcPr>
            <w:tcW w:w="756" w:type="pct"/>
            <w:tcBorders>
              <w:top w:val="single" w:sz="2" w:space="0" w:color="000000"/>
              <w:left w:val="nil"/>
              <w:bottom w:val="single" w:sz="2" w:space="0" w:color="000000"/>
              <w:right w:val="nil"/>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Date</w:t>
            </w:r>
          </w:p>
        </w:tc>
        <w:tc>
          <w:tcPr>
            <w:tcW w:w="3679" w:type="pct"/>
            <w:tcBorders>
              <w:top w:val="single" w:sz="2" w:space="0" w:color="000000"/>
              <w:left w:val="nil"/>
              <w:bottom w:val="single" w:sz="2" w:space="0" w:color="000000"/>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Summary of changes</w:t>
            </w:r>
          </w:p>
        </w:tc>
      </w:tr>
      <w:tr w:rsidR="00D80AC6" w:rsidRPr="00D80AC6" w:rsidTr="00D80AC6">
        <w:trPr>
          <w:trHeight w:val="290"/>
        </w:trPr>
        <w:tc>
          <w:tcPr>
            <w:tcW w:w="565" w:type="pct"/>
            <w:tcBorders>
              <w:top w:val="single" w:sz="2" w:space="0" w:color="000000"/>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1.1</w:t>
            </w:r>
          </w:p>
        </w:tc>
        <w:tc>
          <w:tcPr>
            <w:tcW w:w="756" w:type="pct"/>
            <w:tcBorders>
              <w:top w:val="single" w:sz="2" w:space="0" w:color="000000"/>
              <w:left w:val="single" w:sz="2" w:space="0" w:color="B9B9B9"/>
              <w:right w:val="single" w:sz="2" w:space="0" w:color="B9B9B9"/>
            </w:tcBorders>
            <w:shd w:val="clear" w:color="auto" w:fill="auto"/>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07/12/2016</w:t>
            </w:r>
          </w:p>
        </w:tc>
        <w:tc>
          <w:tcPr>
            <w:tcW w:w="3679" w:type="pct"/>
            <w:tcBorders>
              <w:top w:val="single" w:sz="2" w:space="0" w:color="000000"/>
              <w:lef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2"/>
                <w:szCs w:val="20"/>
              </w:rPr>
            </w:pPr>
            <w:r w:rsidRPr="00D80AC6">
              <w:rPr>
                <w:rFonts w:eastAsia="SimSun" w:cs="Arial"/>
                <w:bCs w:val="0"/>
                <w:sz w:val="20"/>
                <w:szCs w:val="20"/>
              </w:rPr>
              <w:t xml:space="preserve">Governance diagram amendment, membership updates, meeting dates </w:t>
            </w:r>
            <w:proofErr w:type="gramStart"/>
            <w:r w:rsidRPr="00D80AC6">
              <w:rPr>
                <w:rFonts w:eastAsia="SimSun" w:cs="Arial"/>
                <w:bCs w:val="0"/>
                <w:sz w:val="20"/>
                <w:szCs w:val="20"/>
              </w:rPr>
              <w:t>removed,</w:t>
            </w:r>
            <w:proofErr w:type="gramEnd"/>
            <w:r w:rsidRPr="00D80AC6">
              <w:rPr>
                <w:rFonts w:eastAsia="SimSun" w:cs="Arial"/>
                <w:bCs w:val="0"/>
                <w:sz w:val="20"/>
                <w:szCs w:val="20"/>
              </w:rPr>
              <w:t xml:space="preserve"> clarity over role of Ambitions partnership in relation to the </w:t>
            </w:r>
            <w:proofErr w:type="spellStart"/>
            <w:r w:rsidRPr="00D80AC6">
              <w:rPr>
                <w:rFonts w:eastAsia="SimSun" w:cs="Arial"/>
                <w:bCs w:val="0"/>
                <w:sz w:val="20"/>
                <w:szCs w:val="20"/>
              </w:rPr>
              <w:t>progamme</w:t>
            </w:r>
            <w:proofErr w:type="spellEnd"/>
            <w:r w:rsidRPr="00D80AC6">
              <w:rPr>
                <w:rFonts w:eastAsia="SimSun" w:cs="Arial"/>
                <w:bCs w:val="0"/>
                <w:sz w:val="20"/>
                <w:szCs w:val="20"/>
              </w:rPr>
              <w:t xml:space="preserve"> and role of the members to promote work of the board.</w:t>
            </w:r>
          </w:p>
        </w:tc>
      </w:tr>
    </w:tbl>
    <w:p w:rsidR="00D80AC6" w:rsidRPr="00D80AC6" w:rsidRDefault="00D80AC6" w:rsidP="00D80AC6">
      <w:pPr>
        <w:tabs>
          <w:tab w:val="right" w:pos="14580"/>
        </w:tabs>
        <w:spacing w:after="120"/>
        <w:rPr>
          <w:rFonts w:cs="Arial"/>
          <w:bCs w:val="0"/>
          <w:szCs w:val="20"/>
        </w:rPr>
      </w:pPr>
    </w:p>
    <w:p w:rsidR="00D80AC6" w:rsidRPr="00D80AC6" w:rsidRDefault="00D80AC6" w:rsidP="00D80AC6">
      <w:pPr>
        <w:spacing w:line="360" w:lineRule="auto"/>
        <w:outlineLvl w:val="1"/>
        <w:rPr>
          <w:rFonts w:eastAsia="MS Mincho"/>
          <w:b/>
          <w:iCs/>
          <w:color w:val="A00054"/>
          <w:sz w:val="28"/>
          <w:szCs w:val="28"/>
          <w:lang w:eastAsia="en-GB"/>
        </w:rPr>
      </w:pPr>
      <w:bookmarkStart w:id="32" w:name="_Toc350847281"/>
      <w:bookmarkStart w:id="33" w:name="_Toc350847325"/>
      <w:bookmarkStart w:id="34" w:name="_Toc390959089"/>
      <w:bookmarkStart w:id="35" w:name="_Toc390960394"/>
      <w:bookmarkStart w:id="36" w:name="_Toc391911411"/>
      <w:bookmarkStart w:id="37" w:name="_Toc468874608"/>
      <w:r w:rsidRPr="00D80AC6">
        <w:rPr>
          <w:rFonts w:eastAsia="MS Mincho"/>
          <w:b/>
          <w:iCs/>
          <w:color w:val="A00054"/>
          <w:sz w:val="28"/>
          <w:szCs w:val="28"/>
          <w:lang w:eastAsia="en-GB"/>
        </w:rPr>
        <w:t>Reviewers</w:t>
      </w:r>
      <w:bookmarkEnd w:id="32"/>
      <w:bookmarkEnd w:id="33"/>
      <w:bookmarkEnd w:id="34"/>
      <w:bookmarkEnd w:id="35"/>
      <w:bookmarkEnd w:id="36"/>
      <w:bookmarkEnd w:id="37"/>
    </w:p>
    <w:p w:rsidR="00D80AC6" w:rsidRPr="00D80AC6" w:rsidRDefault="00D80AC6" w:rsidP="00D80AC6">
      <w:pPr>
        <w:tabs>
          <w:tab w:val="right" w:pos="14580"/>
        </w:tabs>
        <w:spacing w:after="120"/>
        <w:rPr>
          <w:rFonts w:cs="Arial"/>
          <w:bCs w:val="0"/>
          <w:color w:val="000000" w:themeColor="text1"/>
          <w:szCs w:val="20"/>
        </w:rPr>
      </w:pPr>
      <w:r w:rsidRPr="00D80AC6">
        <w:rPr>
          <w:rFonts w:cs="Arial"/>
          <w:bCs w:val="0"/>
          <w:color w:val="000000" w:themeColor="text1"/>
          <w:szCs w:val="20"/>
        </w:rPr>
        <w:t xml:space="preserve">This document must be reviewed by the following people: </w:t>
      </w:r>
    </w:p>
    <w:tbl>
      <w:tblPr>
        <w:tblW w:w="4942" w:type="pct"/>
        <w:tblInd w:w="108" w:type="dxa"/>
        <w:tblBorders>
          <w:top w:val="single" w:sz="2" w:space="0" w:color="B9B9B9"/>
          <w:bottom w:val="single" w:sz="2" w:space="0" w:color="B9B9B9"/>
          <w:insideH w:val="single" w:sz="2" w:space="0" w:color="B9B9B9"/>
        </w:tblBorders>
        <w:tblLook w:val="01E0" w:firstRow="1" w:lastRow="1" w:firstColumn="1" w:lastColumn="1" w:noHBand="0" w:noVBand="0"/>
      </w:tblPr>
      <w:tblGrid>
        <w:gridCol w:w="3344"/>
        <w:gridCol w:w="2299"/>
        <w:gridCol w:w="1739"/>
        <w:gridCol w:w="1790"/>
      </w:tblGrid>
      <w:tr w:rsidR="00D80AC6" w:rsidRPr="00D80AC6" w:rsidTr="00D80AC6">
        <w:tc>
          <w:tcPr>
            <w:tcW w:w="1823" w:type="pct"/>
            <w:tcBorders>
              <w:top w:val="single" w:sz="2" w:space="0" w:color="000000"/>
              <w:bottom w:val="single" w:sz="2" w:space="0" w:color="000000"/>
              <w:right w:val="nil"/>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Reviewer name</w:t>
            </w:r>
          </w:p>
        </w:tc>
        <w:tc>
          <w:tcPr>
            <w:tcW w:w="1253" w:type="pct"/>
            <w:tcBorders>
              <w:top w:val="single" w:sz="2" w:space="0" w:color="000000"/>
              <w:left w:val="nil"/>
              <w:bottom w:val="single" w:sz="2" w:space="0" w:color="000000"/>
              <w:right w:val="nil"/>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Title/responsibility</w:t>
            </w:r>
          </w:p>
        </w:tc>
        <w:tc>
          <w:tcPr>
            <w:tcW w:w="948" w:type="pct"/>
            <w:tcBorders>
              <w:top w:val="single" w:sz="2" w:space="0" w:color="000000"/>
              <w:left w:val="nil"/>
              <w:bottom w:val="single" w:sz="2" w:space="0" w:color="000000"/>
              <w:right w:val="nil"/>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Date</w:t>
            </w:r>
          </w:p>
        </w:tc>
        <w:tc>
          <w:tcPr>
            <w:tcW w:w="976" w:type="pct"/>
            <w:tcBorders>
              <w:top w:val="single" w:sz="2" w:space="0" w:color="000000"/>
              <w:left w:val="nil"/>
              <w:bottom w:val="single" w:sz="2" w:space="0" w:color="000000"/>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Version</w:t>
            </w:r>
          </w:p>
        </w:tc>
      </w:tr>
      <w:tr w:rsidR="00D80AC6" w:rsidRPr="00D80AC6" w:rsidTr="00D80AC6">
        <w:tc>
          <w:tcPr>
            <w:tcW w:w="1823" w:type="pct"/>
            <w:tcBorders>
              <w:top w:val="single" w:sz="2" w:space="0" w:color="000000"/>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Jacquie White</w:t>
            </w:r>
          </w:p>
        </w:tc>
        <w:tc>
          <w:tcPr>
            <w:tcW w:w="1253" w:type="pct"/>
            <w:tcBorders>
              <w:top w:val="single" w:sz="2" w:space="0" w:color="000000"/>
              <w:left w:val="single" w:sz="2" w:space="0" w:color="B9B9B9"/>
              <w:right w:val="single" w:sz="2" w:space="0" w:color="B9B9B9"/>
            </w:tcBorders>
            <w:shd w:val="clear" w:color="auto" w:fill="auto"/>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 xml:space="preserve">Deputy Director, Long Term Conditions </w:t>
            </w:r>
          </w:p>
        </w:tc>
        <w:tc>
          <w:tcPr>
            <w:tcW w:w="948" w:type="pct"/>
            <w:tcBorders>
              <w:top w:val="single" w:sz="2" w:space="0" w:color="000000"/>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06/12/2016</w:t>
            </w:r>
          </w:p>
          <w:p w:rsidR="00D80AC6" w:rsidRPr="00D80AC6" w:rsidRDefault="00D80AC6" w:rsidP="00D80AC6">
            <w:pPr>
              <w:tabs>
                <w:tab w:val="right" w:pos="9000"/>
                <w:tab w:val="right" w:pos="14580"/>
              </w:tabs>
              <w:spacing w:before="60" w:after="60"/>
              <w:rPr>
                <w:rFonts w:eastAsia="SimSun" w:cs="Arial"/>
                <w:bCs w:val="0"/>
                <w:sz w:val="20"/>
                <w:szCs w:val="20"/>
              </w:rPr>
            </w:pPr>
          </w:p>
        </w:tc>
        <w:tc>
          <w:tcPr>
            <w:tcW w:w="976" w:type="pct"/>
            <w:tcBorders>
              <w:top w:val="single" w:sz="2" w:space="0" w:color="000000"/>
              <w:left w:val="single" w:sz="2" w:space="0" w:color="B9B9B9"/>
            </w:tcBorders>
            <w:shd w:val="clear" w:color="auto" w:fill="auto"/>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1.1</w:t>
            </w:r>
          </w:p>
        </w:tc>
      </w:tr>
      <w:tr w:rsidR="00D80AC6" w:rsidRPr="00D80AC6" w:rsidTr="00D80AC6">
        <w:tc>
          <w:tcPr>
            <w:tcW w:w="1823" w:type="pct"/>
            <w:tcBorders>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Louise Corson</w:t>
            </w:r>
          </w:p>
        </w:tc>
        <w:tc>
          <w:tcPr>
            <w:tcW w:w="1253" w:type="pct"/>
            <w:tcBorders>
              <w:left w:val="single" w:sz="2" w:space="0" w:color="B9B9B9"/>
              <w:right w:val="single" w:sz="2" w:space="0" w:color="B9B9B9"/>
            </w:tcBorders>
            <w:shd w:val="clear" w:color="auto" w:fill="auto"/>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Programme Manager End of Life Care</w:t>
            </w:r>
          </w:p>
        </w:tc>
        <w:tc>
          <w:tcPr>
            <w:tcW w:w="948" w:type="pct"/>
            <w:tcBorders>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07/12/2016</w:t>
            </w:r>
          </w:p>
        </w:tc>
        <w:tc>
          <w:tcPr>
            <w:tcW w:w="976" w:type="pct"/>
            <w:tcBorders>
              <w:left w:val="single" w:sz="2" w:space="0" w:color="B9B9B9"/>
            </w:tcBorders>
            <w:shd w:val="clear" w:color="auto" w:fill="auto"/>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1.1</w:t>
            </w:r>
          </w:p>
        </w:tc>
      </w:tr>
    </w:tbl>
    <w:p w:rsidR="00D80AC6" w:rsidRPr="00D80AC6" w:rsidRDefault="00D80AC6" w:rsidP="00D80AC6">
      <w:pPr>
        <w:spacing w:after="140"/>
        <w:textboxTightWrap w:val="allLines"/>
        <w:rPr>
          <w:b/>
          <w:bCs w:val="0"/>
          <w:color w:val="A00054" w:themeColor="accent2"/>
          <w:sz w:val="28"/>
          <w:szCs w:val="28"/>
          <w:lang w:eastAsia="en-GB"/>
        </w:rPr>
      </w:pPr>
      <w:bookmarkStart w:id="38" w:name="_Toc350847282"/>
      <w:bookmarkStart w:id="39" w:name="_Toc350847326"/>
    </w:p>
    <w:p w:rsidR="00D80AC6" w:rsidRPr="00D80AC6" w:rsidRDefault="00D80AC6" w:rsidP="00D80AC6">
      <w:pPr>
        <w:spacing w:after="140"/>
        <w:textboxTightWrap w:val="allLines"/>
        <w:rPr>
          <w:b/>
          <w:bCs w:val="0"/>
          <w:color w:val="A00054" w:themeColor="accent2"/>
          <w:sz w:val="28"/>
          <w:szCs w:val="28"/>
          <w:lang w:eastAsia="en-GB"/>
        </w:rPr>
      </w:pPr>
      <w:r w:rsidRPr="00D80AC6">
        <w:rPr>
          <w:b/>
          <w:bCs w:val="0"/>
          <w:color w:val="A00054" w:themeColor="accent2"/>
          <w:sz w:val="28"/>
          <w:szCs w:val="28"/>
          <w:lang w:eastAsia="en-GB"/>
        </w:rPr>
        <w:t>Approved by</w:t>
      </w:r>
      <w:bookmarkEnd w:id="38"/>
      <w:bookmarkEnd w:id="39"/>
    </w:p>
    <w:p w:rsidR="00D80AC6" w:rsidRPr="00D80AC6" w:rsidRDefault="00D80AC6" w:rsidP="00D80AC6">
      <w:pPr>
        <w:tabs>
          <w:tab w:val="right" w:pos="14580"/>
        </w:tabs>
        <w:spacing w:after="120"/>
        <w:rPr>
          <w:rFonts w:cs="Arial"/>
          <w:bCs w:val="0"/>
          <w:color w:val="000000" w:themeColor="text1"/>
          <w:szCs w:val="20"/>
        </w:rPr>
      </w:pPr>
      <w:r w:rsidRPr="00D80AC6">
        <w:rPr>
          <w:rFonts w:cs="Arial"/>
          <w:bCs w:val="0"/>
          <w:color w:val="000000" w:themeColor="text1"/>
          <w:szCs w:val="20"/>
        </w:rPr>
        <w:t xml:space="preserve">This document must be approved by the following people: </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409"/>
        <w:gridCol w:w="2102"/>
        <w:gridCol w:w="2216"/>
        <w:gridCol w:w="1359"/>
        <w:gridCol w:w="1086"/>
      </w:tblGrid>
      <w:tr w:rsidR="00D80AC6" w:rsidRPr="00D80AC6" w:rsidTr="00D80AC6">
        <w:trPr>
          <w:trHeight w:val="290"/>
        </w:trPr>
        <w:tc>
          <w:tcPr>
            <w:tcW w:w="1313" w:type="pct"/>
            <w:tcBorders>
              <w:top w:val="single" w:sz="2" w:space="0" w:color="000000"/>
              <w:bottom w:val="single" w:sz="2" w:space="0" w:color="000000"/>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Name</w:t>
            </w:r>
          </w:p>
        </w:tc>
        <w:tc>
          <w:tcPr>
            <w:tcW w:w="1146" w:type="pct"/>
            <w:tcBorders>
              <w:top w:val="single" w:sz="2" w:space="0" w:color="000000"/>
              <w:bottom w:val="single" w:sz="2" w:space="0" w:color="000000"/>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Signature</w:t>
            </w:r>
          </w:p>
        </w:tc>
        <w:tc>
          <w:tcPr>
            <w:tcW w:w="1208" w:type="pct"/>
            <w:tcBorders>
              <w:top w:val="single" w:sz="2" w:space="0" w:color="000000"/>
              <w:bottom w:val="single" w:sz="2" w:space="0" w:color="000000"/>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Title</w:t>
            </w:r>
          </w:p>
        </w:tc>
        <w:tc>
          <w:tcPr>
            <w:tcW w:w="741" w:type="pct"/>
            <w:tcBorders>
              <w:top w:val="single" w:sz="2" w:space="0" w:color="000000"/>
              <w:bottom w:val="single" w:sz="2" w:space="0" w:color="000000"/>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 xml:space="preserve">Date </w:t>
            </w:r>
          </w:p>
        </w:tc>
        <w:tc>
          <w:tcPr>
            <w:tcW w:w="592" w:type="pct"/>
            <w:tcBorders>
              <w:top w:val="single" w:sz="2" w:space="0" w:color="000000"/>
              <w:bottom w:val="single" w:sz="2" w:space="0" w:color="000000"/>
            </w:tcBorders>
            <w:shd w:val="clear" w:color="auto" w:fill="0072C6" w:themeFill="text2"/>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Version</w:t>
            </w:r>
          </w:p>
        </w:tc>
      </w:tr>
      <w:tr w:rsidR="00D80AC6" w:rsidRPr="00D80AC6" w:rsidTr="00D80AC6">
        <w:trPr>
          <w:trHeight w:val="290"/>
        </w:trPr>
        <w:tc>
          <w:tcPr>
            <w:tcW w:w="1313" w:type="pct"/>
            <w:tcBorders>
              <w:top w:val="single" w:sz="2" w:space="0" w:color="000000"/>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Bee Wee</w:t>
            </w:r>
          </w:p>
        </w:tc>
        <w:tc>
          <w:tcPr>
            <w:tcW w:w="1146" w:type="pct"/>
            <w:tcBorders>
              <w:top w:val="single" w:sz="2" w:space="0" w:color="000000"/>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c>
          <w:tcPr>
            <w:tcW w:w="1208" w:type="pct"/>
            <w:tcBorders>
              <w:top w:val="single" w:sz="2" w:space="0" w:color="000000"/>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National Director for End of Life Care</w:t>
            </w:r>
          </w:p>
        </w:tc>
        <w:tc>
          <w:tcPr>
            <w:tcW w:w="741" w:type="pct"/>
            <w:tcBorders>
              <w:top w:val="single" w:sz="2" w:space="0" w:color="000000"/>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c>
          <w:tcPr>
            <w:tcW w:w="592" w:type="pct"/>
            <w:tcBorders>
              <w:top w:val="single" w:sz="2" w:space="0" w:color="000000"/>
              <w:lef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r>
      <w:tr w:rsidR="00D80AC6" w:rsidRPr="00D80AC6" w:rsidTr="00D80AC6">
        <w:trPr>
          <w:trHeight w:val="290"/>
        </w:trPr>
        <w:tc>
          <w:tcPr>
            <w:tcW w:w="1313" w:type="pct"/>
            <w:tcBorders>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Sir Bruce Keogh</w:t>
            </w:r>
          </w:p>
        </w:tc>
        <w:tc>
          <w:tcPr>
            <w:tcW w:w="1146" w:type="pct"/>
            <w:tcBorders>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c>
          <w:tcPr>
            <w:tcW w:w="1208" w:type="pct"/>
            <w:tcBorders>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National Medical Director</w:t>
            </w:r>
          </w:p>
        </w:tc>
        <w:tc>
          <w:tcPr>
            <w:tcW w:w="741" w:type="pct"/>
            <w:tcBorders>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c>
          <w:tcPr>
            <w:tcW w:w="592" w:type="pct"/>
            <w:tcBorders>
              <w:lef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r>
      <w:tr w:rsidR="00D80AC6" w:rsidRPr="00D80AC6" w:rsidTr="00D80AC6">
        <w:trPr>
          <w:trHeight w:val="290"/>
        </w:trPr>
        <w:tc>
          <w:tcPr>
            <w:tcW w:w="1313" w:type="pct"/>
            <w:tcBorders>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Jacquie White</w:t>
            </w:r>
          </w:p>
        </w:tc>
        <w:tc>
          <w:tcPr>
            <w:tcW w:w="1146" w:type="pct"/>
            <w:tcBorders>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c>
          <w:tcPr>
            <w:tcW w:w="1208" w:type="pct"/>
            <w:tcBorders>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 xml:space="preserve">Deputy Director, Long Term Conditions </w:t>
            </w:r>
          </w:p>
        </w:tc>
        <w:tc>
          <w:tcPr>
            <w:tcW w:w="741" w:type="pct"/>
            <w:tcBorders>
              <w:left w:val="single" w:sz="2" w:space="0" w:color="B9B9B9"/>
              <w:righ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c>
          <w:tcPr>
            <w:tcW w:w="592" w:type="pct"/>
            <w:tcBorders>
              <w:left w:val="single" w:sz="2" w:space="0" w:color="B9B9B9"/>
            </w:tcBorders>
            <w:vAlign w:val="center"/>
          </w:tcPr>
          <w:p w:rsidR="00D80AC6" w:rsidRPr="00D80AC6" w:rsidRDefault="00D80AC6" w:rsidP="00D80AC6">
            <w:pPr>
              <w:tabs>
                <w:tab w:val="right" w:pos="9000"/>
                <w:tab w:val="right" w:pos="14580"/>
              </w:tabs>
              <w:spacing w:before="60" w:after="60"/>
              <w:rPr>
                <w:rFonts w:eastAsia="SimSun" w:cs="Arial"/>
                <w:bCs w:val="0"/>
                <w:sz w:val="20"/>
                <w:szCs w:val="20"/>
              </w:rPr>
            </w:pPr>
          </w:p>
        </w:tc>
      </w:tr>
    </w:tbl>
    <w:p w:rsidR="00D80AC6" w:rsidRPr="00D80AC6" w:rsidRDefault="00D80AC6" w:rsidP="00D80AC6">
      <w:pPr>
        <w:tabs>
          <w:tab w:val="right" w:pos="14580"/>
        </w:tabs>
        <w:spacing w:after="120"/>
        <w:rPr>
          <w:rFonts w:cs="Arial"/>
          <w:bCs w:val="0"/>
          <w:color w:val="002060"/>
          <w:szCs w:val="20"/>
        </w:rPr>
      </w:pPr>
    </w:p>
    <w:p w:rsidR="00D80AC6" w:rsidRPr="00D80AC6" w:rsidRDefault="00D80AC6" w:rsidP="00D80AC6">
      <w:pPr>
        <w:spacing w:after="140"/>
        <w:textboxTightWrap w:val="allLines"/>
        <w:rPr>
          <w:b/>
          <w:bCs w:val="0"/>
          <w:color w:val="A00054" w:themeColor="accent2"/>
          <w:sz w:val="28"/>
          <w:szCs w:val="28"/>
          <w:lang w:eastAsia="en-GB"/>
        </w:rPr>
      </w:pPr>
      <w:r w:rsidRPr="00D80AC6">
        <w:rPr>
          <w:b/>
          <w:bCs w:val="0"/>
          <w:color w:val="A00054" w:themeColor="accent2"/>
          <w:sz w:val="28"/>
          <w:szCs w:val="28"/>
          <w:lang w:eastAsia="en-GB"/>
        </w:rPr>
        <w:t>Related documents</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181"/>
        <w:gridCol w:w="2172"/>
        <w:gridCol w:w="4819"/>
      </w:tblGrid>
      <w:tr w:rsidR="00D80AC6" w:rsidRPr="00D80AC6" w:rsidTr="00D80AC6">
        <w:tc>
          <w:tcPr>
            <w:tcW w:w="1259" w:type="pct"/>
            <w:tcBorders>
              <w:top w:val="single" w:sz="2" w:space="0" w:color="000000"/>
              <w:bottom w:val="single" w:sz="2" w:space="0" w:color="000000"/>
            </w:tcBorders>
            <w:shd w:val="clear" w:color="auto" w:fill="0072C6" w:themeFill="accent1"/>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Title</w:t>
            </w:r>
          </w:p>
        </w:tc>
        <w:tc>
          <w:tcPr>
            <w:tcW w:w="1254" w:type="pct"/>
            <w:tcBorders>
              <w:top w:val="single" w:sz="2" w:space="0" w:color="000000"/>
              <w:bottom w:val="single" w:sz="2" w:space="0" w:color="000000"/>
            </w:tcBorders>
            <w:shd w:val="clear" w:color="auto" w:fill="0072C6" w:themeFill="accent1"/>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Owner</w:t>
            </w:r>
          </w:p>
        </w:tc>
        <w:tc>
          <w:tcPr>
            <w:tcW w:w="2487" w:type="pct"/>
            <w:tcBorders>
              <w:top w:val="single" w:sz="2" w:space="0" w:color="000000"/>
              <w:bottom w:val="single" w:sz="2" w:space="0" w:color="000000"/>
            </w:tcBorders>
            <w:shd w:val="clear" w:color="auto" w:fill="0072C6" w:themeFill="accent1"/>
          </w:tcPr>
          <w:p w:rsidR="00D80AC6" w:rsidRPr="00D80AC6" w:rsidRDefault="00D80AC6" w:rsidP="00D80AC6">
            <w:pPr>
              <w:tabs>
                <w:tab w:val="right" w:pos="14580"/>
              </w:tabs>
              <w:spacing w:before="60" w:after="60"/>
              <w:ind w:right="-108"/>
              <w:textboxTightWrap w:val="allLines"/>
              <w:rPr>
                <w:rFonts w:eastAsia="SimSun" w:cs="Arial"/>
                <w:b/>
                <w:color w:val="FFFFFF"/>
                <w:sz w:val="21"/>
                <w:szCs w:val="24"/>
                <w:lang w:eastAsia="en-GB"/>
              </w:rPr>
            </w:pPr>
            <w:r w:rsidRPr="00D80AC6">
              <w:rPr>
                <w:rFonts w:eastAsia="SimSun" w:cs="Arial"/>
                <w:b/>
                <w:color w:val="FFFFFF"/>
                <w:sz w:val="21"/>
                <w:szCs w:val="24"/>
                <w:lang w:eastAsia="en-GB"/>
              </w:rPr>
              <w:t>Location</w:t>
            </w:r>
          </w:p>
        </w:tc>
      </w:tr>
      <w:tr w:rsidR="00D80AC6" w:rsidRPr="00D80AC6" w:rsidTr="00D80AC6">
        <w:trPr>
          <w:trHeight w:val="290"/>
        </w:trPr>
        <w:tc>
          <w:tcPr>
            <w:tcW w:w="1259" w:type="pct"/>
            <w:tcBorders>
              <w:top w:val="single" w:sz="2" w:space="0" w:color="000000"/>
              <w:right w:val="single" w:sz="2" w:space="0" w:color="B9B9B9"/>
            </w:tcBorders>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NHS England Mandate 2016-17</w:t>
            </w:r>
          </w:p>
        </w:tc>
        <w:tc>
          <w:tcPr>
            <w:tcW w:w="1254" w:type="pct"/>
            <w:tcBorders>
              <w:top w:val="single" w:sz="2" w:space="0" w:color="000000"/>
              <w:left w:val="single" w:sz="2" w:space="0" w:color="B9B9B9"/>
              <w:right w:val="single" w:sz="2" w:space="0" w:color="B9B9B9"/>
            </w:tcBorders>
            <w:shd w:val="clear" w:color="auto" w:fill="auto"/>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Department of Health</w:t>
            </w:r>
          </w:p>
        </w:tc>
        <w:tc>
          <w:tcPr>
            <w:tcW w:w="2487" w:type="pct"/>
            <w:tcBorders>
              <w:top w:val="single" w:sz="2" w:space="0" w:color="000000"/>
              <w:left w:val="single" w:sz="2" w:space="0" w:color="B9B9B9"/>
            </w:tcBorders>
          </w:tcPr>
          <w:p w:rsidR="00D80AC6" w:rsidRPr="00D80AC6" w:rsidRDefault="006650D8" w:rsidP="00D80AC6">
            <w:pPr>
              <w:tabs>
                <w:tab w:val="right" w:pos="9000"/>
                <w:tab w:val="right" w:pos="14580"/>
              </w:tabs>
              <w:spacing w:before="60" w:after="60"/>
              <w:rPr>
                <w:rFonts w:eastAsia="SimSun" w:cs="Arial"/>
                <w:bCs w:val="0"/>
                <w:sz w:val="20"/>
                <w:szCs w:val="20"/>
              </w:rPr>
            </w:pPr>
            <w:hyperlink r:id="rId22" w:history="1">
              <w:r w:rsidR="00D80AC6" w:rsidRPr="00D80AC6">
                <w:rPr>
                  <w:rFonts w:eastAsia="SimSun" w:cs="Arial"/>
                  <w:bCs w:val="0"/>
                  <w:color w:val="0000FF"/>
                  <w:sz w:val="20"/>
                  <w:szCs w:val="20"/>
                  <w:u w:val="single"/>
                </w:rPr>
                <w:t>https://www.gov.uk/government/publications/nhs-mandate-2016-to-2017</w:t>
              </w:r>
            </w:hyperlink>
          </w:p>
        </w:tc>
      </w:tr>
      <w:tr w:rsidR="00D80AC6" w:rsidRPr="00D80AC6" w:rsidTr="00D80AC6">
        <w:trPr>
          <w:trHeight w:val="290"/>
        </w:trPr>
        <w:tc>
          <w:tcPr>
            <w:tcW w:w="1259" w:type="pct"/>
            <w:tcBorders>
              <w:right w:val="single" w:sz="2" w:space="0" w:color="B9B9B9"/>
            </w:tcBorders>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Ambitions for Palliative and End of Life Care: A national framework for local action 2015-2020</w:t>
            </w:r>
          </w:p>
        </w:tc>
        <w:tc>
          <w:tcPr>
            <w:tcW w:w="1254" w:type="pct"/>
            <w:tcBorders>
              <w:left w:val="single" w:sz="2" w:space="0" w:color="B9B9B9"/>
              <w:right w:val="single" w:sz="2" w:space="0" w:color="B9B9B9"/>
            </w:tcBorders>
            <w:shd w:val="clear" w:color="auto" w:fill="auto"/>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HGSMinchoE" w:cs="Arial"/>
                <w:bCs w:val="0"/>
                <w:sz w:val="20"/>
                <w:szCs w:val="20"/>
                <w:lang w:eastAsia="en-GB"/>
              </w:rPr>
              <w:t>National Palliative and End of Life Care Partnership</w:t>
            </w:r>
          </w:p>
        </w:tc>
        <w:tc>
          <w:tcPr>
            <w:tcW w:w="2487" w:type="pct"/>
            <w:tcBorders>
              <w:left w:val="single" w:sz="2" w:space="0" w:color="B9B9B9"/>
            </w:tcBorders>
          </w:tcPr>
          <w:p w:rsidR="00D80AC6" w:rsidRPr="00D80AC6" w:rsidRDefault="006650D8" w:rsidP="00D80AC6">
            <w:pPr>
              <w:tabs>
                <w:tab w:val="right" w:pos="9000"/>
                <w:tab w:val="right" w:pos="14580"/>
              </w:tabs>
              <w:spacing w:before="60" w:after="60"/>
              <w:rPr>
                <w:rFonts w:eastAsia="SimSun" w:cs="Arial"/>
                <w:bCs w:val="0"/>
                <w:sz w:val="20"/>
                <w:szCs w:val="20"/>
              </w:rPr>
            </w:pPr>
            <w:hyperlink r:id="rId23" w:history="1">
              <w:r w:rsidR="00D80AC6" w:rsidRPr="00D80AC6">
                <w:rPr>
                  <w:rFonts w:eastAsia="SimSun" w:cs="Arial"/>
                  <w:bCs w:val="0"/>
                  <w:color w:val="0000FF"/>
                  <w:sz w:val="20"/>
                  <w:szCs w:val="20"/>
                  <w:u w:val="single"/>
                </w:rPr>
                <w:t>http://endoflifecareambitions.org.uk/</w:t>
              </w:r>
            </w:hyperlink>
          </w:p>
          <w:p w:rsidR="00D80AC6" w:rsidRPr="00D80AC6" w:rsidRDefault="00D80AC6" w:rsidP="00D80AC6">
            <w:pPr>
              <w:tabs>
                <w:tab w:val="right" w:pos="9000"/>
                <w:tab w:val="right" w:pos="14580"/>
              </w:tabs>
              <w:spacing w:before="60" w:after="60"/>
              <w:rPr>
                <w:rFonts w:eastAsia="SimSun" w:cs="Arial"/>
                <w:bCs w:val="0"/>
                <w:sz w:val="20"/>
                <w:szCs w:val="20"/>
              </w:rPr>
            </w:pPr>
          </w:p>
        </w:tc>
      </w:tr>
      <w:tr w:rsidR="00D80AC6" w:rsidRPr="00D80AC6" w:rsidTr="00D80AC6">
        <w:trPr>
          <w:trHeight w:val="290"/>
        </w:trPr>
        <w:tc>
          <w:tcPr>
            <w:tcW w:w="1259" w:type="pct"/>
            <w:tcBorders>
              <w:right w:val="single" w:sz="2" w:space="0" w:color="B9B9B9"/>
            </w:tcBorders>
          </w:tcPr>
          <w:p w:rsidR="00D80AC6" w:rsidRPr="00D80AC6" w:rsidRDefault="00D80AC6" w:rsidP="00D80AC6">
            <w:pPr>
              <w:tabs>
                <w:tab w:val="right" w:pos="9000"/>
                <w:tab w:val="right" w:pos="14580"/>
              </w:tabs>
              <w:spacing w:before="60" w:after="60"/>
              <w:rPr>
                <w:rFonts w:eastAsia="SimSun" w:cs="Arial"/>
                <w:bCs w:val="0"/>
                <w:sz w:val="20"/>
                <w:szCs w:val="20"/>
              </w:rPr>
            </w:pPr>
            <w:r w:rsidRPr="00D80AC6">
              <w:rPr>
                <w:rFonts w:eastAsia="SimSun" w:cs="Arial"/>
                <w:bCs w:val="0"/>
                <w:sz w:val="20"/>
                <w:szCs w:val="20"/>
              </w:rPr>
              <w:t>Our commitment to you for End of Life Care</w:t>
            </w:r>
          </w:p>
        </w:tc>
        <w:tc>
          <w:tcPr>
            <w:tcW w:w="1254" w:type="pct"/>
            <w:tcBorders>
              <w:left w:val="single" w:sz="2" w:space="0" w:color="B9B9B9"/>
              <w:right w:val="single" w:sz="2" w:space="0" w:color="B9B9B9"/>
            </w:tcBorders>
            <w:shd w:val="clear" w:color="auto" w:fill="auto"/>
          </w:tcPr>
          <w:p w:rsidR="00D80AC6" w:rsidRPr="00D80AC6" w:rsidRDefault="00D80AC6" w:rsidP="00D80AC6">
            <w:pPr>
              <w:tabs>
                <w:tab w:val="right" w:pos="9000"/>
                <w:tab w:val="right" w:pos="14580"/>
              </w:tabs>
              <w:spacing w:before="60" w:after="60"/>
              <w:rPr>
                <w:rFonts w:eastAsia="HGSMinchoE" w:cs="Arial"/>
                <w:bCs w:val="0"/>
                <w:sz w:val="20"/>
                <w:szCs w:val="20"/>
                <w:lang w:eastAsia="en-GB"/>
              </w:rPr>
            </w:pPr>
            <w:r w:rsidRPr="00D80AC6">
              <w:rPr>
                <w:rFonts w:eastAsia="HGSMinchoE" w:cs="Arial"/>
                <w:bCs w:val="0"/>
                <w:sz w:val="20"/>
                <w:szCs w:val="20"/>
                <w:lang w:eastAsia="en-GB"/>
              </w:rPr>
              <w:t>Department of Health</w:t>
            </w:r>
          </w:p>
        </w:tc>
        <w:tc>
          <w:tcPr>
            <w:tcW w:w="2487" w:type="pct"/>
            <w:tcBorders>
              <w:left w:val="single" w:sz="2" w:space="0" w:color="B9B9B9"/>
            </w:tcBorders>
          </w:tcPr>
          <w:p w:rsidR="00D80AC6" w:rsidRPr="00D80AC6" w:rsidRDefault="006650D8" w:rsidP="00D80AC6">
            <w:pPr>
              <w:tabs>
                <w:tab w:val="right" w:pos="9000"/>
                <w:tab w:val="right" w:pos="14580"/>
              </w:tabs>
              <w:spacing w:before="60" w:after="60"/>
            </w:pPr>
            <w:hyperlink r:id="rId24" w:history="1">
              <w:r w:rsidR="00D80AC6" w:rsidRPr="00D80AC6">
                <w:rPr>
                  <w:color w:val="0000FF"/>
                  <w:sz w:val="20"/>
                  <w:u w:val="single"/>
                </w:rPr>
                <w:t>https://www.gov.uk/government/publications/choice-in-end-of-life-care-government-response</w:t>
              </w:r>
            </w:hyperlink>
            <w:r w:rsidR="00D80AC6" w:rsidRPr="00D80AC6">
              <w:rPr>
                <w:sz w:val="20"/>
              </w:rPr>
              <w:t xml:space="preserve"> </w:t>
            </w:r>
          </w:p>
        </w:tc>
      </w:tr>
    </w:tbl>
    <w:p w:rsidR="00D80AC6" w:rsidRPr="00D80AC6" w:rsidRDefault="00D80AC6" w:rsidP="00D80AC6">
      <w:pPr>
        <w:tabs>
          <w:tab w:val="right" w:pos="14580"/>
        </w:tabs>
        <w:spacing w:before="60" w:after="60"/>
        <w:ind w:right="-108"/>
        <w:textboxTightWrap w:val="allLines"/>
        <w:rPr>
          <w:rFonts w:eastAsia="SimSun" w:cs="Arial"/>
          <w:b/>
          <w:color w:val="A00054" w:themeColor="accent2"/>
          <w:sz w:val="21"/>
          <w:szCs w:val="24"/>
          <w:lang w:eastAsia="en-GB"/>
        </w:rPr>
      </w:pPr>
    </w:p>
    <w:p w:rsidR="00D80AC6" w:rsidRPr="00D80AC6" w:rsidRDefault="00D80AC6" w:rsidP="00D80AC6">
      <w:pPr>
        <w:keepLines/>
        <w:tabs>
          <w:tab w:val="right" w:pos="14580"/>
        </w:tabs>
        <w:spacing w:before="120" w:after="120"/>
        <w:rPr>
          <w:rFonts w:eastAsia="Calibri" w:cs="Arial"/>
          <w:b/>
          <w:bCs w:val="0"/>
          <w:color w:val="A00054" w:themeColor="accent2"/>
          <w:sz w:val="28"/>
          <w:szCs w:val="28"/>
        </w:rPr>
      </w:pPr>
      <w:r w:rsidRPr="00D80AC6">
        <w:rPr>
          <w:rFonts w:eastAsia="Calibri" w:cs="Arial"/>
          <w:b/>
          <w:bCs w:val="0"/>
          <w:color w:val="A00054" w:themeColor="accent2"/>
          <w:sz w:val="28"/>
          <w:szCs w:val="28"/>
        </w:rPr>
        <w:t>Document control</w:t>
      </w:r>
    </w:p>
    <w:p w:rsidR="00D80AC6" w:rsidRPr="00D80AC6" w:rsidRDefault="00D80AC6" w:rsidP="00D80AC6">
      <w:pPr>
        <w:tabs>
          <w:tab w:val="right" w:pos="14580"/>
        </w:tabs>
        <w:spacing w:after="120"/>
        <w:rPr>
          <w:rFonts w:cs="Arial"/>
          <w:bCs w:val="0"/>
          <w:color w:val="000000" w:themeColor="text1"/>
          <w:szCs w:val="20"/>
        </w:rPr>
      </w:pPr>
      <w:r w:rsidRPr="00D80AC6">
        <w:rPr>
          <w:rFonts w:cs="Arial"/>
          <w:bCs w:val="0"/>
          <w:color w:val="000000" w:themeColor="text1"/>
          <w:szCs w:val="20"/>
        </w:rPr>
        <w:lastRenderedPageBreak/>
        <w:t>The controlled copy of this document is maintained by NHS England. Any copies of this document held outside of that area, in whatever format (e.g. paper, email attachment), are considered to have passed out of control and should be checked for currency and validity.</w:t>
      </w:r>
    </w:p>
    <w:p w:rsidR="00D80AC6" w:rsidRPr="00D80AC6" w:rsidRDefault="00D80AC6" w:rsidP="00D80AC6">
      <w:pPr>
        <w:spacing w:line="320" w:lineRule="exact"/>
        <w:rPr>
          <w:rFonts w:cs="Arial"/>
          <w:b/>
          <w:color w:val="002060"/>
          <w:sz w:val="28"/>
          <w:szCs w:val="28"/>
        </w:rPr>
      </w:pPr>
      <w:r w:rsidRPr="00D80AC6">
        <w:rPr>
          <w:rFonts w:cs="Arial"/>
          <w:bCs w:val="0"/>
          <w:szCs w:val="20"/>
        </w:rPr>
        <w:br w:type="page"/>
      </w:r>
    </w:p>
    <w:p w:rsidR="00D80AC6" w:rsidRPr="00D80AC6" w:rsidRDefault="00D80AC6" w:rsidP="00D80AC6">
      <w:pPr>
        <w:ind w:left="432" w:hanging="432"/>
        <w:outlineLvl w:val="0"/>
        <w:rPr>
          <w:rFonts w:cs="Arial"/>
          <w:b/>
          <w:color w:val="0072C6"/>
          <w:kern w:val="32"/>
          <w:sz w:val="32"/>
          <w:szCs w:val="32"/>
          <w:lang w:eastAsia="en-GB"/>
        </w:rPr>
      </w:pPr>
      <w:bookmarkStart w:id="40" w:name="_Toc391911412"/>
      <w:bookmarkStart w:id="41" w:name="_Toc468874609"/>
      <w:r w:rsidRPr="00D80AC6">
        <w:rPr>
          <w:rFonts w:cs="Arial"/>
          <w:b/>
          <w:color w:val="0072C6"/>
          <w:kern w:val="32"/>
          <w:sz w:val="32"/>
          <w:szCs w:val="32"/>
          <w:lang w:eastAsia="en-GB"/>
        </w:rPr>
        <w:lastRenderedPageBreak/>
        <w:t>Contents</w:t>
      </w:r>
      <w:bookmarkEnd w:id="40"/>
      <w:bookmarkEnd w:id="41"/>
    </w:p>
    <w:p w:rsidR="00D80AC6" w:rsidRPr="00D80AC6" w:rsidRDefault="00D80AC6"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r w:rsidRPr="00D80AC6">
        <w:rPr>
          <w:b/>
          <w:noProof/>
          <w:lang w:eastAsia="en-GB"/>
        </w:rPr>
        <w:fldChar w:fldCharType="begin"/>
      </w:r>
      <w:r w:rsidRPr="00D80AC6">
        <w:rPr>
          <w:b/>
          <w:noProof/>
          <w:lang w:eastAsia="en-GB"/>
        </w:rPr>
        <w:instrText xml:space="preserve"> TOC \o "1-2" \h \z </w:instrText>
      </w:r>
      <w:r w:rsidRPr="00D80AC6">
        <w:rPr>
          <w:b/>
          <w:noProof/>
          <w:lang w:eastAsia="en-GB"/>
        </w:rPr>
        <w:fldChar w:fldCharType="separate"/>
      </w:r>
      <w:hyperlink w:anchor="_Toc468874606" w:history="1">
        <w:r w:rsidRPr="00D80AC6">
          <w:rPr>
            <w:b/>
            <w:noProof/>
            <w:color w:val="0000FF"/>
            <w:u w:val="single"/>
            <w:lang w:eastAsia="en-GB"/>
          </w:rPr>
          <w:t>Document management</w:t>
        </w:r>
        <w:r w:rsidRPr="00D80AC6">
          <w:rPr>
            <w:b/>
            <w:noProof/>
            <w:webHidden/>
          </w:rPr>
          <w:tab/>
        </w:r>
        <w:r w:rsidRPr="00D80AC6">
          <w:rPr>
            <w:b/>
            <w:noProof/>
            <w:webHidden/>
          </w:rPr>
          <w:fldChar w:fldCharType="begin"/>
        </w:r>
        <w:r w:rsidRPr="00D80AC6">
          <w:rPr>
            <w:b/>
            <w:noProof/>
            <w:webHidden/>
          </w:rPr>
          <w:instrText xml:space="preserve"> PAGEREF _Toc468874606 \h </w:instrText>
        </w:r>
        <w:r w:rsidRPr="00D80AC6">
          <w:rPr>
            <w:b/>
            <w:noProof/>
            <w:webHidden/>
          </w:rPr>
        </w:r>
        <w:r w:rsidRPr="00D80AC6">
          <w:rPr>
            <w:b/>
            <w:noProof/>
            <w:webHidden/>
          </w:rPr>
          <w:fldChar w:fldCharType="separate"/>
        </w:r>
        <w:r w:rsidRPr="00D80AC6">
          <w:rPr>
            <w:b/>
            <w:noProof/>
            <w:webHidden/>
          </w:rPr>
          <w:t>3</w:t>
        </w:r>
        <w:r w:rsidRPr="00D80AC6">
          <w:rPr>
            <w:b/>
            <w:noProof/>
            <w:webHidden/>
          </w:rPr>
          <w:fldChar w:fldCharType="end"/>
        </w:r>
      </w:hyperlink>
    </w:p>
    <w:p w:rsidR="00D80AC6" w:rsidRPr="00D80AC6" w:rsidRDefault="006650D8" w:rsidP="00D80AC6">
      <w:pPr>
        <w:tabs>
          <w:tab w:val="right" w:leader="dot" w:pos="9054"/>
        </w:tabs>
        <w:ind w:left="240"/>
        <w:rPr>
          <w:rFonts w:asciiTheme="minorHAnsi" w:eastAsiaTheme="minorEastAsia" w:hAnsiTheme="minorHAnsi" w:cstheme="minorBidi"/>
          <w:bCs w:val="0"/>
          <w:noProof/>
          <w:sz w:val="22"/>
          <w:szCs w:val="22"/>
          <w:lang w:eastAsia="en-GB"/>
        </w:rPr>
      </w:pPr>
      <w:hyperlink w:anchor="_Toc468874607" w:history="1">
        <w:r w:rsidR="00D80AC6" w:rsidRPr="00D80AC6">
          <w:rPr>
            <w:noProof/>
            <w:color w:val="0000FF"/>
            <w:u w:val="single"/>
            <w:lang w:eastAsia="en-GB"/>
          </w:rPr>
          <w:t>Revision history</w:t>
        </w:r>
        <w:r w:rsidR="00D80AC6" w:rsidRPr="00D80AC6">
          <w:rPr>
            <w:noProof/>
            <w:webHidden/>
          </w:rPr>
          <w:tab/>
        </w:r>
        <w:r w:rsidR="00D80AC6" w:rsidRPr="00D80AC6">
          <w:rPr>
            <w:noProof/>
            <w:webHidden/>
          </w:rPr>
          <w:fldChar w:fldCharType="begin"/>
        </w:r>
        <w:r w:rsidR="00D80AC6" w:rsidRPr="00D80AC6">
          <w:rPr>
            <w:noProof/>
            <w:webHidden/>
          </w:rPr>
          <w:instrText xml:space="preserve"> PAGEREF _Toc468874607 \h </w:instrText>
        </w:r>
        <w:r w:rsidR="00D80AC6" w:rsidRPr="00D80AC6">
          <w:rPr>
            <w:noProof/>
            <w:webHidden/>
          </w:rPr>
        </w:r>
        <w:r w:rsidR="00D80AC6" w:rsidRPr="00D80AC6">
          <w:rPr>
            <w:noProof/>
            <w:webHidden/>
          </w:rPr>
          <w:fldChar w:fldCharType="separate"/>
        </w:r>
        <w:r w:rsidR="00D80AC6" w:rsidRPr="00D80AC6">
          <w:rPr>
            <w:noProof/>
            <w:webHidden/>
          </w:rPr>
          <w:t>3</w:t>
        </w:r>
        <w:r w:rsidR="00D80AC6" w:rsidRPr="00D80AC6">
          <w:rPr>
            <w:noProof/>
            <w:webHidden/>
          </w:rPr>
          <w:fldChar w:fldCharType="end"/>
        </w:r>
      </w:hyperlink>
    </w:p>
    <w:p w:rsidR="00D80AC6" w:rsidRPr="00D80AC6" w:rsidRDefault="006650D8" w:rsidP="00D80AC6">
      <w:pPr>
        <w:tabs>
          <w:tab w:val="right" w:leader="dot" w:pos="9054"/>
        </w:tabs>
        <w:ind w:left="240"/>
        <w:rPr>
          <w:rFonts w:asciiTheme="minorHAnsi" w:eastAsiaTheme="minorEastAsia" w:hAnsiTheme="minorHAnsi" w:cstheme="minorBidi"/>
          <w:bCs w:val="0"/>
          <w:noProof/>
          <w:sz w:val="22"/>
          <w:szCs w:val="22"/>
          <w:lang w:eastAsia="en-GB"/>
        </w:rPr>
      </w:pPr>
      <w:hyperlink w:anchor="_Toc468874608" w:history="1">
        <w:r w:rsidR="00D80AC6" w:rsidRPr="00D80AC6">
          <w:rPr>
            <w:noProof/>
            <w:color w:val="0000FF"/>
            <w:u w:val="single"/>
            <w:lang w:eastAsia="en-GB"/>
          </w:rPr>
          <w:t>Reviewers</w:t>
        </w:r>
        <w:r w:rsidR="00D80AC6" w:rsidRPr="00D80AC6">
          <w:rPr>
            <w:noProof/>
            <w:webHidden/>
          </w:rPr>
          <w:tab/>
        </w:r>
        <w:r w:rsidR="00D80AC6" w:rsidRPr="00D80AC6">
          <w:rPr>
            <w:noProof/>
            <w:webHidden/>
          </w:rPr>
          <w:fldChar w:fldCharType="begin"/>
        </w:r>
        <w:r w:rsidR="00D80AC6" w:rsidRPr="00D80AC6">
          <w:rPr>
            <w:noProof/>
            <w:webHidden/>
          </w:rPr>
          <w:instrText xml:space="preserve"> PAGEREF _Toc468874608 \h </w:instrText>
        </w:r>
        <w:r w:rsidR="00D80AC6" w:rsidRPr="00D80AC6">
          <w:rPr>
            <w:noProof/>
            <w:webHidden/>
          </w:rPr>
        </w:r>
        <w:r w:rsidR="00D80AC6" w:rsidRPr="00D80AC6">
          <w:rPr>
            <w:noProof/>
            <w:webHidden/>
          </w:rPr>
          <w:fldChar w:fldCharType="separate"/>
        </w:r>
        <w:r w:rsidR="00D80AC6" w:rsidRPr="00D80AC6">
          <w:rPr>
            <w:noProof/>
            <w:webHidden/>
          </w:rPr>
          <w:t>3</w:t>
        </w:r>
        <w:r w:rsidR="00D80AC6" w:rsidRPr="00D80AC6">
          <w:rPr>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09" w:history="1">
        <w:r w:rsidR="00D80AC6" w:rsidRPr="00D80AC6">
          <w:rPr>
            <w:b/>
            <w:noProof/>
            <w:color w:val="0000FF"/>
            <w:u w:val="single"/>
            <w:lang w:eastAsia="en-GB"/>
          </w:rPr>
          <w:t>Contents</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_Toc468874609 \h </w:instrText>
        </w:r>
        <w:r w:rsidR="00D80AC6" w:rsidRPr="00D80AC6">
          <w:rPr>
            <w:b/>
            <w:noProof/>
            <w:webHidden/>
          </w:rPr>
        </w:r>
        <w:r w:rsidR="00D80AC6" w:rsidRPr="00D80AC6">
          <w:rPr>
            <w:b/>
            <w:noProof/>
            <w:webHidden/>
          </w:rPr>
          <w:fldChar w:fldCharType="separate"/>
        </w:r>
        <w:r w:rsidR="00D80AC6" w:rsidRPr="00D80AC6">
          <w:rPr>
            <w:b/>
            <w:noProof/>
            <w:webHidden/>
          </w:rPr>
          <w:t>5</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0" w:history="1">
        <w:r w:rsidR="00D80AC6" w:rsidRPr="00D80AC6">
          <w:rPr>
            <w:b/>
            <w:noProof/>
            <w:color w:val="0000FF"/>
            <w:u w:val="single"/>
          </w:rPr>
          <w:t>1</w:t>
        </w:r>
        <w:r w:rsidR="00D80AC6" w:rsidRPr="00D80AC6">
          <w:rPr>
            <w:rFonts w:asciiTheme="minorHAnsi" w:eastAsiaTheme="minorEastAsia" w:hAnsiTheme="minorHAnsi" w:cstheme="minorBidi"/>
            <w:bCs w:val="0"/>
            <w:noProof/>
            <w:sz w:val="22"/>
            <w:szCs w:val="22"/>
            <w:lang w:eastAsia="en-GB"/>
          </w:rPr>
          <w:tab/>
        </w:r>
        <w:r w:rsidR="00D80AC6" w:rsidRPr="00D80AC6">
          <w:rPr>
            <w:b/>
            <w:noProof/>
            <w:color w:val="0000FF"/>
            <w:u w:val="single"/>
          </w:rPr>
          <w:t>Background</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_Toc468874610 \h </w:instrText>
        </w:r>
        <w:r w:rsidR="00D80AC6" w:rsidRPr="00D80AC6">
          <w:rPr>
            <w:b/>
            <w:noProof/>
            <w:webHidden/>
          </w:rPr>
        </w:r>
        <w:r w:rsidR="00D80AC6" w:rsidRPr="00D80AC6">
          <w:rPr>
            <w:b/>
            <w:noProof/>
            <w:webHidden/>
          </w:rPr>
          <w:fldChar w:fldCharType="separate"/>
        </w:r>
        <w:r w:rsidR="00D80AC6" w:rsidRPr="00D80AC6">
          <w:rPr>
            <w:b/>
            <w:noProof/>
            <w:webHidden/>
          </w:rPr>
          <w:t>6</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1" w:history="1">
        <w:r w:rsidR="00D80AC6" w:rsidRPr="00D80AC6">
          <w:rPr>
            <w:b/>
            <w:noProof/>
            <w:color w:val="0000FF"/>
            <w:u w:val="single"/>
          </w:rPr>
          <w:t>2</w:t>
        </w:r>
        <w:r w:rsidR="00D80AC6" w:rsidRPr="00D80AC6">
          <w:rPr>
            <w:rFonts w:asciiTheme="minorHAnsi" w:eastAsiaTheme="minorEastAsia" w:hAnsiTheme="minorHAnsi" w:cstheme="minorBidi"/>
            <w:bCs w:val="0"/>
            <w:noProof/>
            <w:sz w:val="22"/>
            <w:szCs w:val="22"/>
            <w:lang w:eastAsia="en-GB"/>
          </w:rPr>
          <w:tab/>
        </w:r>
        <w:r w:rsidR="00D80AC6" w:rsidRPr="00D80AC6">
          <w:rPr>
            <w:b/>
            <w:noProof/>
            <w:color w:val="0000FF"/>
            <w:u w:val="single"/>
          </w:rPr>
          <w:t>Aim of the End of Life Care Programme Board</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_Toc468874611 \h </w:instrText>
        </w:r>
        <w:r w:rsidR="00D80AC6" w:rsidRPr="00D80AC6">
          <w:rPr>
            <w:b/>
            <w:noProof/>
            <w:webHidden/>
          </w:rPr>
        </w:r>
        <w:r w:rsidR="00D80AC6" w:rsidRPr="00D80AC6">
          <w:rPr>
            <w:b/>
            <w:noProof/>
            <w:webHidden/>
          </w:rPr>
          <w:fldChar w:fldCharType="separate"/>
        </w:r>
        <w:r w:rsidR="00D80AC6" w:rsidRPr="00D80AC6">
          <w:rPr>
            <w:b/>
            <w:noProof/>
            <w:webHidden/>
          </w:rPr>
          <w:t>6</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2" w:history="1">
        <w:r w:rsidR="00D80AC6" w:rsidRPr="00D80AC6">
          <w:rPr>
            <w:rFonts w:eastAsia="Calibri"/>
            <w:b/>
            <w:noProof/>
            <w:color w:val="0000FF"/>
            <w:u w:val="single"/>
          </w:rPr>
          <w:t>3</w:t>
        </w:r>
        <w:r w:rsidR="00D80AC6" w:rsidRPr="00D80AC6">
          <w:rPr>
            <w:rFonts w:asciiTheme="minorHAnsi" w:eastAsiaTheme="minorEastAsia" w:hAnsiTheme="minorHAnsi" w:cstheme="minorBidi"/>
            <w:bCs w:val="0"/>
            <w:noProof/>
            <w:sz w:val="22"/>
            <w:szCs w:val="22"/>
            <w:lang w:eastAsia="en-GB"/>
          </w:rPr>
          <w:tab/>
        </w:r>
        <w:r w:rsidR="00D80AC6" w:rsidRPr="00D80AC6">
          <w:rPr>
            <w:rFonts w:eastAsia="Calibri"/>
            <w:b/>
            <w:noProof/>
            <w:color w:val="0000FF"/>
            <w:u w:val="single"/>
          </w:rPr>
          <w:t>Accountability</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_Toc468874612 \h </w:instrText>
        </w:r>
        <w:r w:rsidR="00D80AC6" w:rsidRPr="00D80AC6">
          <w:rPr>
            <w:b/>
            <w:noProof/>
            <w:webHidden/>
          </w:rPr>
        </w:r>
        <w:r w:rsidR="00D80AC6" w:rsidRPr="00D80AC6">
          <w:rPr>
            <w:b/>
            <w:noProof/>
            <w:webHidden/>
          </w:rPr>
          <w:fldChar w:fldCharType="separate"/>
        </w:r>
        <w:r w:rsidR="00D80AC6" w:rsidRPr="00D80AC6">
          <w:rPr>
            <w:b/>
            <w:noProof/>
            <w:webHidden/>
          </w:rPr>
          <w:t>7</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3" w:history="1">
        <w:r w:rsidR="00D80AC6" w:rsidRPr="00D80AC6">
          <w:rPr>
            <w:b/>
            <w:noProof/>
            <w:color w:val="0000FF"/>
            <w:u w:val="single"/>
          </w:rPr>
          <w:t>4</w:t>
        </w:r>
        <w:r w:rsidR="00D80AC6" w:rsidRPr="00D80AC6">
          <w:rPr>
            <w:rFonts w:asciiTheme="minorHAnsi" w:eastAsiaTheme="minorEastAsia" w:hAnsiTheme="minorHAnsi" w:cstheme="minorBidi"/>
            <w:bCs w:val="0"/>
            <w:noProof/>
            <w:sz w:val="22"/>
            <w:szCs w:val="22"/>
            <w:lang w:eastAsia="en-GB"/>
          </w:rPr>
          <w:tab/>
        </w:r>
        <w:r w:rsidR="00D80AC6" w:rsidRPr="00D80AC6">
          <w:rPr>
            <w:b/>
            <w:noProof/>
            <w:color w:val="0000FF"/>
            <w:u w:val="single"/>
          </w:rPr>
          <w:t>Membership</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_Toc468874613 \h </w:instrText>
        </w:r>
        <w:r w:rsidR="00D80AC6" w:rsidRPr="00D80AC6">
          <w:rPr>
            <w:b/>
            <w:noProof/>
            <w:webHidden/>
          </w:rPr>
        </w:r>
        <w:r w:rsidR="00D80AC6" w:rsidRPr="00D80AC6">
          <w:rPr>
            <w:b/>
            <w:noProof/>
            <w:webHidden/>
          </w:rPr>
          <w:fldChar w:fldCharType="separate"/>
        </w:r>
        <w:r w:rsidR="00D80AC6" w:rsidRPr="00D80AC6">
          <w:rPr>
            <w:b/>
            <w:noProof/>
            <w:webHidden/>
          </w:rPr>
          <w:t>7</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4" w:history="1">
        <w:r w:rsidR="00D80AC6" w:rsidRPr="00D80AC6">
          <w:rPr>
            <w:b/>
            <w:noProof/>
            <w:color w:val="0000FF"/>
            <w:u w:val="single"/>
          </w:rPr>
          <w:t>5</w:t>
        </w:r>
        <w:r w:rsidR="00D80AC6" w:rsidRPr="00D80AC6">
          <w:rPr>
            <w:rFonts w:asciiTheme="minorHAnsi" w:eastAsiaTheme="minorEastAsia" w:hAnsiTheme="minorHAnsi" w:cstheme="minorBidi"/>
            <w:bCs w:val="0"/>
            <w:noProof/>
            <w:sz w:val="22"/>
            <w:szCs w:val="22"/>
            <w:lang w:eastAsia="en-GB"/>
          </w:rPr>
          <w:tab/>
        </w:r>
        <w:r w:rsidR="00D80AC6" w:rsidRPr="00D80AC6">
          <w:rPr>
            <w:b/>
            <w:noProof/>
            <w:color w:val="0000FF"/>
            <w:u w:val="single"/>
          </w:rPr>
          <w:t>Senior responsible owner (SRO) and programme board members</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_Toc468874614 \h </w:instrText>
        </w:r>
        <w:r w:rsidR="00D80AC6" w:rsidRPr="00D80AC6">
          <w:rPr>
            <w:b/>
            <w:noProof/>
            <w:webHidden/>
          </w:rPr>
        </w:r>
        <w:r w:rsidR="00D80AC6" w:rsidRPr="00D80AC6">
          <w:rPr>
            <w:b/>
            <w:noProof/>
            <w:webHidden/>
          </w:rPr>
          <w:fldChar w:fldCharType="separate"/>
        </w:r>
        <w:r w:rsidR="00D80AC6" w:rsidRPr="00D80AC6">
          <w:rPr>
            <w:b/>
            <w:noProof/>
            <w:webHidden/>
          </w:rPr>
          <w:t>8</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5" w:history="1">
        <w:r w:rsidR="00D80AC6" w:rsidRPr="00D80AC6">
          <w:rPr>
            <w:b/>
            <w:noProof/>
            <w:color w:val="0000FF"/>
            <w:u w:val="single"/>
          </w:rPr>
          <w:t>6</w:t>
        </w:r>
        <w:r w:rsidR="00D80AC6" w:rsidRPr="00D80AC6">
          <w:rPr>
            <w:rFonts w:asciiTheme="minorHAnsi" w:eastAsiaTheme="minorEastAsia" w:hAnsiTheme="minorHAnsi" w:cstheme="minorBidi"/>
            <w:bCs w:val="0"/>
            <w:noProof/>
            <w:sz w:val="22"/>
            <w:szCs w:val="22"/>
            <w:lang w:eastAsia="en-GB"/>
          </w:rPr>
          <w:tab/>
        </w:r>
        <w:r w:rsidR="00D80AC6" w:rsidRPr="00D80AC6">
          <w:rPr>
            <w:b/>
            <w:noProof/>
            <w:color w:val="0000FF"/>
            <w:u w:val="single"/>
          </w:rPr>
          <w:t>Frequency of meetings</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_Toc468874615 \h </w:instrText>
        </w:r>
        <w:r w:rsidR="00D80AC6" w:rsidRPr="00D80AC6">
          <w:rPr>
            <w:b/>
            <w:noProof/>
            <w:webHidden/>
          </w:rPr>
        </w:r>
        <w:r w:rsidR="00D80AC6" w:rsidRPr="00D80AC6">
          <w:rPr>
            <w:b/>
            <w:noProof/>
            <w:webHidden/>
          </w:rPr>
          <w:fldChar w:fldCharType="separate"/>
        </w:r>
        <w:r w:rsidR="00D80AC6" w:rsidRPr="00D80AC6">
          <w:rPr>
            <w:b/>
            <w:noProof/>
            <w:webHidden/>
          </w:rPr>
          <w:t>9</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6" w:history="1">
        <w:r w:rsidR="00D80AC6" w:rsidRPr="00D80AC6">
          <w:rPr>
            <w:b/>
            <w:noProof/>
            <w:color w:val="0000FF"/>
            <w:u w:val="single"/>
          </w:rPr>
          <w:t>7</w:t>
        </w:r>
        <w:r w:rsidR="00D80AC6" w:rsidRPr="00D80AC6">
          <w:rPr>
            <w:rFonts w:asciiTheme="minorHAnsi" w:eastAsiaTheme="minorEastAsia" w:hAnsiTheme="minorHAnsi" w:cstheme="minorBidi"/>
            <w:bCs w:val="0"/>
            <w:noProof/>
            <w:sz w:val="22"/>
            <w:szCs w:val="22"/>
            <w:lang w:eastAsia="en-GB"/>
          </w:rPr>
          <w:tab/>
        </w:r>
        <w:r w:rsidR="00D80AC6" w:rsidRPr="00D80AC6">
          <w:rPr>
            <w:b/>
            <w:noProof/>
            <w:color w:val="0000FF"/>
            <w:u w:val="single"/>
          </w:rPr>
          <w:t>Standing agenda</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_Toc468874616 \h </w:instrText>
        </w:r>
        <w:r w:rsidR="00D80AC6" w:rsidRPr="00D80AC6">
          <w:rPr>
            <w:b/>
            <w:noProof/>
            <w:webHidden/>
          </w:rPr>
        </w:r>
        <w:r w:rsidR="00D80AC6" w:rsidRPr="00D80AC6">
          <w:rPr>
            <w:b/>
            <w:noProof/>
            <w:webHidden/>
          </w:rPr>
          <w:fldChar w:fldCharType="separate"/>
        </w:r>
        <w:r w:rsidR="00D80AC6" w:rsidRPr="00D80AC6">
          <w:rPr>
            <w:b/>
            <w:noProof/>
            <w:webHidden/>
          </w:rPr>
          <w:t>10</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7" w:history="1">
        <w:r w:rsidR="00D80AC6" w:rsidRPr="00D80AC6">
          <w:rPr>
            <w:b/>
            <w:noProof/>
            <w:color w:val="0000FF"/>
            <w:u w:val="single"/>
          </w:rPr>
          <w:t>8</w:t>
        </w:r>
        <w:r w:rsidR="00D80AC6" w:rsidRPr="00D80AC6">
          <w:rPr>
            <w:rFonts w:asciiTheme="minorHAnsi" w:eastAsiaTheme="minorEastAsia" w:hAnsiTheme="minorHAnsi" w:cstheme="minorBidi"/>
            <w:bCs w:val="0"/>
            <w:noProof/>
            <w:sz w:val="22"/>
            <w:szCs w:val="22"/>
            <w:lang w:eastAsia="en-GB"/>
          </w:rPr>
          <w:tab/>
        </w:r>
        <w:r w:rsidR="00D80AC6" w:rsidRPr="00D80AC6">
          <w:rPr>
            <w:b/>
            <w:noProof/>
            <w:color w:val="0000FF"/>
            <w:u w:val="single"/>
          </w:rPr>
          <w:t>Secretariat</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_Toc468874617 \h </w:instrText>
        </w:r>
        <w:r w:rsidR="00D80AC6" w:rsidRPr="00D80AC6">
          <w:rPr>
            <w:b/>
            <w:noProof/>
            <w:webHidden/>
          </w:rPr>
        </w:r>
        <w:r w:rsidR="00D80AC6" w:rsidRPr="00D80AC6">
          <w:rPr>
            <w:b/>
            <w:noProof/>
            <w:webHidden/>
          </w:rPr>
          <w:fldChar w:fldCharType="separate"/>
        </w:r>
        <w:r w:rsidR="00D80AC6" w:rsidRPr="00D80AC6">
          <w:rPr>
            <w:b/>
            <w:noProof/>
            <w:webHidden/>
          </w:rPr>
          <w:t>10</w:t>
        </w:r>
        <w:r w:rsidR="00D80AC6" w:rsidRPr="00D80AC6">
          <w:rPr>
            <w:b/>
            <w:noProof/>
            <w:webHidden/>
          </w:rPr>
          <w:fldChar w:fldCharType="end"/>
        </w:r>
      </w:hyperlink>
    </w:p>
    <w:p w:rsidR="00D80AC6" w:rsidRPr="00D80AC6" w:rsidRDefault="006650D8" w:rsidP="00D80AC6">
      <w:pPr>
        <w:tabs>
          <w:tab w:val="left" w:pos="480"/>
          <w:tab w:val="right" w:leader="dot" w:pos="9054"/>
        </w:tabs>
        <w:spacing w:line="360" w:lineRule="auto"/>
        <w:rPr>
          <w:rFonts w:asciiTheme="minorHAnsi" w:eastAsiaTheme="minorEastAsia" w:hAnsiTheme="minorHAnsi" w:cstheme="minorBidi"/>
          <w:bCs w:val="0"/>
          <w:noProof/>
          <w:sz w:val="22"/>
          <w:szCs w:val="22"/>
          <w:lang w:eastAsia="en-GB"/>
        </w:rPr>
      </w:pPr>
      <w:hyperlink w:anchor="_Toc468874618" w:history="1">
        <w:r w:rsidR="00D80AC6" w:rsidRPr="00D80AC6">
          <w:rPr>
            <w:b/>
            <w:noProof/>
            <w:color w:val="0000FF"/>
            <w:u w:val="single"/>
          </w:rPr>
          <w:t>9</w:t>
        </w:r>
        <w:r w:rsidR="00D80AC6" w:rsidRPr="00D80AC6">
          <w:rPr>
            <w:rFonts w:asciiTheme="minorHAnsi" w:eastAsiaTheme="minorEastAsia" w:hAnsiTheme="minorHAnsi" w:cstheme="minorBidi"/>
            <w:bCs w:val="0"/>
            <w:noProof/>
            <w:sz w:val="22"/>
            <w:szCs w:val="22"/>
            <w:lang w:eastAsia="en-GB"/>
          </w:rPr>
          <w:tab/>
        </w:r>
        <w:r w:rsidR="00D80AC6" w:rsidRPr="00D80AC6">
          <w:rPr>
            <w:b/>
            <w:noProof/>
            <w:color w:val="0000FF"/>
            <w:u w:val="single"/>
          </w:rPr>
          <w:t>Governance structure</w:t>
        </w:r>
        <w:r w:rsidR="00D80AC6" w:rsidRPr="00D80AC6">
          <w:rPr>
            <w:b/>
            <w:noProof/>
            <w:webHidden/>
          </w:rPr>
          <w:tab/>
        </w:r>
        <w:r w:rsidR="00D80AC6" w:rsidRPr="00D80AC6">
          <w:rPr>
            <w:b/>
            <w:noProof/>
            <w:webHidden/>
          </w:rPr>
          <w:fldChar w:fldCharType="begin"/>
        </w:r>
        <w:r w:rsidR="00D80AC6" w:rsidRPr="00D80AC6">
          <w:rPr>
            <w:b/>
            <w:noProof/>
            <w:webHidden/>
          </w:rPr>
          <w:instrText xml:space="preserve"> PAGEREF _Toc468874618 \h </w:instrText>
        </w:r>
        <w:r w:rsidR="00D80AC6" w:rsidRPr="00D80AC6">
          <w:rPr>
            <w:b/>
            <w:noProof/>
            <w:webHidden/>
          </w:rPr>
        </w:r>
        <w:r w:rsidR="00D80AC6" w:rsidRPr="00D80AC6">
          <w:rPr>
            <w:b/>
            <w:noProof/>
            <w:webHidden/>
          </w:rPr>
          <w:fldChar w:fldCharType="separate"/>
        </w:r>
        <w:r w:rsidR="00D80AC6" w:rsidRPr="00D80AC6">
          <w:rPr>
            <w:b/>
            <w:noProof/>
            <w:webHidden/>
          </w:rPr>
          <w:t>10</w:t>
        </w:r>
        <w:r w:rsidR="00D80AC6" w:rsidRPr="00D80AC6">
          <w:rPr>
            <w:b/>
            <w:noProof/>
            <w:webHidden/>
          </w:rPr>
          <w:fldChar w:fldCharType="end"/>
        </w:r>
      </w:hyperlink>
    </w:p>
    <w:p w:rsidR="00D80AC6" w:rsidRPr="00D80AC6" w:rsidRDefault="00D80AC6" w:rsidP="00D80AC6">
      <w:pPr>
        <w:spacing w:after="240"/>
        <w:rPr>
          <w:b/>
          <w:sz w:val="28"/>
          <w:szCs w:val="28"/>
        </w:rPr>
      </w:pPr>
      <w:r w:rsidRPr="00D80AC6">
        <w:rPr>
          <w:szCs w:val="24"/>
          <w:lang w:eastAsia="en-GB"/>
        </w:rPr>
        <w:fldChar w:fldCharType="end"/>
      </w: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spacing w:after="240"/>
        <w:rPr>
          <w:b/>
          <w:sz w:val="28"/>
          <w:szCs w:val="28"/>
        </w:rPr>
      </w:pPr>
    </w:p>
    <w:p w:rsidR="00D80AC6" w:rsidRPr="00D80AC6" w:rsidRDefault="00D80AC6" w:rsidP="00D80AC6">
      <w:pPr>
        <w:numPr>
          <w:ilvl w:val="0"/>
          <w:numId w:val="2"/>
        </w:numPr>
        <w:outlineLvl w:val="0"/>
        <w:rPr>
          <w:rFonts w:cs="Arial"/>
          <w:b/>
          <w:color w:val="0072C6"/>
          <w:kern w:val="32"/>
          <w:sz w:val="32"/>
          <w:szCs w:val="32"/>
        </w:rPr>
      </w:pPr>
      <w:bookmarkStart w:id="42" w:name="_Toc468874610"/>
      <w:r w:rsidRPr="00D80AC6">
        <w:rPr>
          <w:rFonts w:cs="Arial"/>
          <w:b/>
          <w:color w:val="0072C6"/>
          <w:kern w:val="32"/>
          <w:sz w:val="32"/>
          <w:szCs w:val="32"/>
        </w:rPr>
        <w:lastRenderedPageBreak/>
        <w:t>Background</w:t>
      </w:r>
      <w:bookmarkEnd w:id="42"/>
    </w:p>
    <w:p w:rsidR="00D80AC6" w:rsidRPr="00D80AC6" w:rsidRDefault="00D80AC6" w:rsidP="00D80AC6"/>
    <w:p w:rsidR="00D80AC6" w:rsidRPr="00D80AC6" w:rsidRDefault="00D80AC6" w:rsidP="00D80AC6">
      <w:pPr>
        <w:autoSpaceDE w:val="0"/>
        <w:autoSpaceDN w:val="0"/>
        <w:adjustRightInd w:val="0"/>
        <w:rPr>
          <w:rFonts w:eastAsia="HGSMinchoE" w:cs="Arial"/>
          <w:bCs w:val="0"/>
          <w:szCs w:val="24"/>
          <w:lang w:eastAsia="en-GB"/>
        </w:rPr>
      </w:pPr>
      <w:r w:rsidRPr="00D80AC6">
        <w:rPr>
          <w:rFonts w:eastAsia="HGSMinchoE" w:cs="Arial"/>
          <w:bCs w:val="0"/>
          <w:szCs w:val="24"/>
          <w:lang w:eastAsia="en-GB"/>
        </w:rPr>
        <w:t>The national End of Life Care Programme aims to deliver a number of objectives:</w:t>
      </w:r>
    </w:p>
    <w:p w:rsidR="00D80AC6" w:rsidRPr="00D80AC6" w:rsidRDefault="00D80AC6" w:rsidP="00D80AC6">
      <w:pPr>
        <w:autoSpaceDE w:val="0"/>
        <w:autoSpaceDN w:val="0"/>
        <w:adjustRightInd w:val="0"/>
        <w:rPr>
          <w:rFonts w:eastAsia="HGSMinchoE" w:cs="Arial"/>
          <w:bCs w:val="0"/>
          <w:szCs w:val="24"/>
          <w:lang w:eastAsia="en-GB"/>
        </w:rPr>
      </w:pPr>
    </w:p>
    <w:p w:rsidR="00D80AC6" w:rsidRPr="00D80AC6" w:rsidRDefault="00D80AC6" w:rsidP="00D80AC6">
      <w:pPr>
        <w:numPr>
          <w:ilvl w:val="0"/>
          <w:numId w:val="42"/>
        </w:numPr>
        <w:autoSpaceDE w:val="0"/>
        <w:autoSpaceDN w:val="0"/>
        <w:adjustRightInd w:val="0"/>
        <w:contextualSpacing/>
        <w:rPr>
          <w:rFonts w:eastAsia="HGSMinchoE" w:cs="Arial"/>
          <w:bCs w:val="0"/>
          <w:szCs w:val="24"/>
          <w:lang w:eastAsia="en-GB"/>
        </w:rPr>
      </w:pPr>
      <w:r w:rsidRPr="00D80AC6">
        <w:rPr>
          <w:rFonts w:eastAsia="HGSMinchoE" w:cs="Arial"/>
          <w:bCs w:val="0"/>
          <w:szCs w:val="24"/>
          <w:lang w:eastAsia="en-GB"/>
        </w:rPr>
        <w:t>Embed the Ambitions for Palliative and End of Life Care: A national framework for local action 2015-2020</w:t>
      </w:r>
    </w:p>
    <w:p w:rsidR="00D80AC6" w:rsidRPr="00D80AC6" w:rsidRDefault="00D80AC6" w:rsidP="00D80AC6">
      <w:pPr>
        <w:numPr>
          <w:ilvl w:val="0"/>
          <w:numId w:val="42"/>
        </w:numPr>
        <w:autoSpaceDE w:val="0"/>
        <w:autoSpaceDN w:val="0"/>
        <w:adjustRightInd w:val="0"/>
        <w:contextualSpacing/>
        <w:rPr>
          <w:rFonts w:eastAsia="HGSMinchoE" w:cs="Arial"/>
          <w:bCs w:val="0"/>
          <w:szCs w:val="24"/>
          <w:lang w:eastAsia="en-GB"/>
        </w:rPr>
      </w:pPr>
      <w:r w:rsidRPr="00D80AC6">
        <w:rPr>
          <w:rFonts w:eastAsia="HGSMinchoE" w:cs="Arial"/>
          <w:bCs w:val="0"/>
          <w:szCs w:val="24"/>
          <w:lang w:eastAsia="en-GB"/>
        </w:rPr>
        <w:t>Deliver the government’s response to the ‘Choice Review’ including the six point ‘End of Life Care Commitment’</w:t>
      </w:r>
    </w:p>
    <w:p w:rsidR="00D80AC6" w:rsidRPr="00D80AC6" w:rsidRDefault="00D80AC6" w:rsidP="00D80AC6">
      <w:pPr>
        <w:numPr>
          <w:ilvl w:val="0"/>
          <w:numId w:val="42"/>
        </w:numPr>
        <w:autoSpaceDE w:val="0"/>
        <w:autoSpaceDN w:val="0"/>
        <w:adjustRightInd w:val="0"/>
        <w:contextualSpacing/>
        <w:rPr>
          <w:rFonts w:eastAsia="HGSMinchoE" w:cs="Arial"/>
          <w:bCs w:val="0"/>
          <w:szCs w:val="24"/>
          <w:lang w:eastAsia="en-GB"/>
        </w:rPr>
      </w:pPr>
      <w:r w:rsidRPr="00D80AC6">
        <w:rPr>
          <w:rFonts w:eastAsia="HGSMinchoE" w:cs="Arial"/>
          <w:bCs w:val="0"/>
          <w:szCs w:val="24"/>
          <w:lang w:eastAsia="en-GB"/>
        </w:rPr>
        <w:t>Deliver the NHS England Mandate objective that by 2020 we should “</w:t>
      </w:r>
      <w:r w:rsidRPr="00D80AC6">
        <w:rPr>
          <w:rFonts w:eastAsia="HGSMinchoE" w:cs="Arial"/>
          <w:bCs w:val="0"/>
          <w:i/>
          <w:szCs w:val="24"/>
          <w:lang w:eastAsia="en-GB"/>
        </w:rPr>
        <w:t>significantly improve patient choice, including in maternity, end-of-life care and for people with long-term conditions, including ensuring an increase in the number of people able to die in the place of their choice, including at home”.</w:t>
      </w:r>
      <w:r w:rsidRPr="00D80AC6">
        <w:rPr>
          <w:rFonts w:eastAsia="HGSMinchoE" w:cs="Arial"/>
          <w:bCs w:val="0"/>
          <w:szCs w:val="24"/>
          <w:lang w:eastAsia="en-GB"/>
        </w:rPr>
        <w:t xml:space="preserve"> </w:t>
      </w:r>
    </w:p>
    <w:p w:rsidR="00D80AC6" w:rsidRPr="00D80AC6" w:rsidRDefault="00D80AC6" w:rsidP="00D80AC6">
      <w:pPr>
        <w:autoSpaceDE w:val="0"/>
        <w:autoSpaceDN w:val="0"/>
        <w:adjustRightInd w:val="0"/>
        <w:rPr>
          <w:rFonts w:eastAsia="HGSMinchoE" w:cs="Arial"/>
          <w:bCs w:val="0"/>
          <w:szCs w:val="24"/>
          <w:lang w:eastAsia="en-GB"/>
        </w:rPr>
      </w:pPr>
    </w:p>
    <w:p w:rsidR="00D80AC6" w:rsidRPr="00D80AC6" w:rsidRDefault="00D80AC6" w:rsidP="00D80AC6">
      <w:pPr>
        <w:tabs>
          <w:tab w:val="right" w:pos="14580"/>
        </w:tabs>
        <w:spacing w:after="120"/>
        <w:rPr>
          <w:rFonts w:asciiTheme="minorHAnsi" w:hAnsiTheme="minorHAnsi" w:cstheme="minorHAnsi"/>
          <w:bCs w:val="0"/>
          <w:szCs w:val="24"/>
        </w:rPr>
      </w:pPr>
      <w:r w:rsidRPr="00D80AC6">
        <w:rPr>
          <w:rFonts w:cs="Arial"/>
          <w:bCs w:val="0"/>
          <w:szCs w:val="20"/>
        </w:rPr>
        <w:t xml:space="preserve">To support achievement of these objectives NHS England is proposing to </w:t>
      </w:r>
      <w:r w:rsidRPr="00D80AC6">
        <w:rPr>
          <w:rFonts w:cstheme="minorHAnsi"/>
          <w:szCs w:val="24"/>
        </w:rPr>
        <w:t>lead the EoLC programme through cross-system governance, supporting commissioners and providers through three workstreams, to:</w:t>
      </w:r>
    </w:p>
    <w:p w:rsidR="00D80AC6" w:rsidRPr="00D80AC6" w:rsidRDefault="00D80AC6" w:rsidP="00D80AC6">
      <w:pPr>
        <w:tabs>
          <w:tab w:val="right" w:pos="14580"/>
        </w:tabs>
        <w:spacing w:after="120"/>
        <w:rPr>
          <w:rFonts w:cs="Arial"/>
          <w:b/>
          <w:bCs w:val="0"/>
          <w:szCs w:val="20"/>
        </w:rPr>
      </w:pPr>
    </w:p>
    <w:p w:rsidR="00D80AC6" w:rsidRPr="00D80AC6" w:rsidRDefault="00D80AC6" w:rsidP="00D80AC6">
      <w:pPr>
        <w:numPr>
          <w:ilvl w:val="0"/>
          <w:numId w:val="33"/>
        </w:numPr>
        <w:tabs>
          <w:tab w:val="right" w:pos="14580"/>
        </w:tabs>
        <w:spacing w:after="120"/>
        <w:contextualSpacing/>
        <w:rPr>
          <w:rFonts w:cs="Arial"/>
          <w:b/>
          <w:bCs w:val="0"/>
          <w:szCs w:val="20"/>
        </w:rPr>
      </w:pPr>
      <w:r w:rsidRPr="00D80AC6">
        <w:rPr>
          <w:rFonts w:cs="Arial"/>
          <w:b/>
          <w:bCs w:val="0"/>
          <w:szCs w:val="20"/>
        </w:rPr>
        <w:t>Enhancing physical and mental well-being of the individual</w:t>
      </w:r>
    </w:p>
    <w:p w:rsidR="00D80AC6" w:rsidRPr="00D80AC6" w:rsidRDefault="00D80AC6" w:rsidP="00D80AC6">
      <w:pPr>
        <w:numPr>
          <w:ilvl w:val="0"/>
          <w:numId w:val="34"/>
        </w:numPr>
        <w:tabs>
          <w:tab w:val="right" w:pos="14580"/>
        </w:tabs>
        <w:spacing w:after="120"/>
        <w:contextualSpacing/>
        <w:rPr>
          <w:rFonts w:cs="Arial"/>
          <w:b/>
          <w:bCs w:val="0"/>
          <w:szCs w:val="20"/>
        </w:rPr>
      </w:pPr>
      <w:r w:rsidRPr="00D80AC6">
        <w:rPr>
          <w:rFonts w:cs="Arial"/>
          <w:bCs w:val="0"/>
          <w:szCs w:val="20"/>
        </w:rPr>
        <w:t>To optimise the person’s mental and physical wellbeing so that they can ‘live as well as they wish’ until they die</w:t>
      </w:r>
    </w:p>
    <w:p w:rsidR="00D80AC6" w:rsidRPr="00D80AC6" w:rsidRDefault="00D80AC6" w:rsidP="00D80AC6">
      <w:pPr>
        <w:numPr>
          <w:ilvl w:val="0"/>
          <w:numId w:val="34"/>
        </w:numPr>
        <w:tabs>
          <w:tab w:val="right" w:pos="14580"/>
        </w:tabs>
        <w:spacing w:after="120"/>
        <w:contextualSpacing/>
        <w:rPr>
          <w:rFonts w:cs="Arial"/>
          <w:b/>
          <w:bCs w:val="0"/>
          <w:szCs w:val="20"/>
        </w:rPr>
      </w:pPr>
      <w:r w:rsidRPr="00D80AC6">
        <w:rPr>
          <w:rFonts w:cs="Arial"/>
          <w:bCs w:val="0"/>
          <w:szCs w:val="20"/>
        </w:rPr>
        <w:t>To optimise support for their families, carers and those important to them to maximise their wellbeing before and after the person’s death</w:t>
      </w:r>
    </w:p>
    <w:p w:rsidR="00D80AC6" w:rsidRPr="00D80AC6" w:rsidRDefault="00D80AC6" w:rsidP="00D80AC6">
      <w:pPr>
        <w:tabs>
          <w:tab w:val="right" w:pos="14580"/>
        </w:tabs>
        <w:spacing w:after="120"/>
        <w:ind w:left="720"/>
        <w:contextualSpacing/>
        <w:rPr>
          <w:rFonts w:cs="Arial"/>
          <w:b/>
          <w:bCs w:val="0"/>
          <w:szCs w:val="20"/>
        </w:rPr>
      </w:pPr>
    </w:p>
    <w:p w:rsidR="00D80AC6" w:rsidRPr="00D80AC6" w:rsidRDefault="00D80AC6" w:rsidP="00D80AC6">
      <w:pPr>
        <w:numPr>
          <w:ilvl w:val="0"/>
          <w:numId w:val="33"/>
        </w:numPr>
        <w:tabs>
          <w:tab w:val="right" w:pos="14580"/>
        </w:tabs>
        <w:spacing w:after="120"/>
        <w:contextualSpacing/>
        <w:rPr>
          <w:rFonts w:cs="Arial"/>
          <w:b/>
          <w:bCs w:val="0"/>
          <w:szCs w:val="20"/>
        </w:rPr>
      </w:pPr>
      <w:r w:rsidRPr="00D80AC6">
        <w:rPr>
          <w:rFonts w:cs="Arial"/>
          <w:b/>
          <w:bCs w:val="0"/>
          <w:szCs w:val="20"/>
        </w:rPr>
        <w:t>Transforming experience of end of life care the community and hospitals</w:t>
      </w:r>
    </w:p>
    <w:p w:rsidR="00D80AC6" w:rsidRPr="00D80AC6" w:rsidRDefault="00D80AC6" w:rsidP="00D80AC6">
      <w:pPr>
        <w:numPr>
          <w:ilvl w:val="0"/>
          <w:numId w:val="35"/>
        </w:numPr>
        <w:tabs>
          <w:tab w:val="right" w:pos="14580"/>
        </w:tabs>
        <w:spacing w:after="120"/>
        <w:contextualSpacing/>
        <w:rPr>
          <w:rFonts w:cs="Arial"/>
          <w:b/>
          <w:bCs w:val="0"/>
          <w:szCs w:val="20"/>
        </w:rPr>
      </w:pPr>
      <w:r w:rsidRPr="00D80AC6">
        <w:rPr>
          <w:rFonts w:cs="Arial"/>
          <w:bCs w:val="0"/>
          <w:szCs w:val="20"/>
        </w:rPr>
        <w:t>To significantly improve the experience of end of life care at home, in care homes, hospitals, hospices and other institutions</w:t>
      </w:r>
    </w:p>
    <w:p w:rsidR="00D80AC6" w:rsidRPr="00D80AC6" w:rsidRDefault="00D80AC6" w:rsidP="00D80AC6">
      <w:pPr>
        <w:tabs>
          <w:tab w:val="right" w:pos="14580"/>
        </w:tabs>
        <w:spacing w:after="120"/>
        <w:ind w:left="720"/>
        <w:contextualSpacing/>
        <w:rPr>
          <w:rFonts w:cs="Arial"/>
          <w:b/>
          <w:bCs w:val="0"/>
          <w:szCs w:val="20"/>
        </w:rPr>
      </w:pPr>
    </w:p>
    <w:p w:rsidR="00D80AC6" w:rsidRPr="00D80AC6" w:rsidRDefault="00D80AC6" w:rsidP="00D80AC6">
      <w:pPr>
        <w:numPr>
          <w:ilvl w:val="0"/>
          <w:numId w:val="33"/>
        </w:numPr>
        <w:jc w:val="both"/>
        <w:rPr>
          <w:rFonts w:cs="Arial"/>
          <w:b/>
        </w:rPr>
      </w:pPr>
      <w:r w:rsidRPr="00D80AC6">
        <w:rPr>
          <w:rFonts w:cs="Arial"/>
          <w:b/>
          <w:bCs w:val="0"/>
          <w:szCs w:val="20"/>
        </w:rPr>
        <w:t xml:space="preserve">Commissioning quality services that are accessible to all when needed </w:t>
      </w:r>
    </w:p>
    <w:p w:rsidR="00D80AC6" w:rsidRPr="00D80AC6" w:rsidRDefault="00D80AC6" w:rsidP="00D80AC6">
      <w:pPr>
        <w:numPr>
          <w:ilvl w:val="0"/>
          <w:numId w:val="35"/>
        </w:numPr>
        <w:tabs>
          <w:tab w:val="right" w:pos="14580"/>
        </w:tabs>
        <w:spacing w:after="120"/>
        <w:contextualSpacing/>
        <w:rPr>
          <w:rFonts w:cs="Arial"/>
          <w:b/>
          <w:bCs w:val="0"/>
          <w:szCs w:val="20"/>
        </w:rPr>
      </w:pPr>
      <w:r w:rsidRPr="00D80AC6">
        <w:rPr>
          <w:rFonts w:cs="Arial"/>
          <w:bCs w:val="0"/>
          <w:szCs w:val="20"/>
        </w:rPr>
        <w:t>To support commissioners and service providers to design and implement models of care which promote integration and care that feels coordinated to those using, and delivering, end of life care</w:t>
      </w:r>
    </w:p>
    <w:p w:rsidR="00D80AC6" w:rsidRPr="00D80AC6" w:rsidRDefault="00D80AC6" w:rsidP="00D80AC6">
      <w:pPr>
        <w:tabs>
          <w:tab w:val="right" w:pos="14580"/>
        </w:tabs>
        <w:spacing w:after="120"/>
        <w:rPr>
          <w:rFonts w:cs="Arial"/>
          <w:bCs w:val="0"/>
          <w:szCs w:val="20"/>
        </w:rPr>
      </w:pPr>
    </w:p>
    <w:p w:rsidR="00D80AC6" w:rsidRPr="00D80AC6" w:rsidRDefault="00D80AC6" w:rsidP="00D80AC6">
      <w:pPr>
        <w:tabs>
          <w:tab w:val="right" w:pos="14580"/>
        </w:tabs>
        <w:spacing w:after="120"/>
        <w:rPr>
          <w:rFonts w:cs="Arial"/>
          <w:bCs w:val="0"/>
          <w:szCs w:val="20"/>
        </w:rPr>
      </w:pPr>
      <w:r w:rsidRPr="00D80AC6">
        <w:rPr>
          <w:rFonts w:cs="Arial"/>
          <w:bCs w:val="0"/>
          <w:szCs w:val="20"/>
        </w:rPr>
        <w:t>The work of the programme board is supported and influenced by the national ‘Ambitions Partnership for Palliative and End of Life Care’, a partnership of 27 statutory and voluntary organisations who collectively produced the</w:t>
      </w:r>
      <w:r w:rsidRPr="00D80AC6">
        <w:rPr>
          <w:rFonts w:cs="Arial"/>
          <w:bCs w:val="0"/>
          <w:i/>
          <w:szCs w:val="20"/>
        </w:rPr>
        <w:t xml:space="preserve"> ‘Ambitions framework for palliative and end of life care: National framework for local action’</w:t>
      </w:r>
      <w:r w:rsidRPr="00D80AC6">
        <w:rPr>
          <w:rFonts w:cs="Arial"/>
          <w:bCs w:val="0"/>
          <w:szCs w:val="20"/>
        </w:rPr>
        <w:t>. The partnership is represented by two members on the board who represent the views of their members and consider how they can support the board to deliver its objectives.</w:t>
      </w:r>
    </w:p>
    <w:p w:rsidR="00D80AC6" w:rsidRPr="00D80AC6" w:rsidRDefault="00D80AC6" w:rsidP="00D80AC6">
      <w:pPr>
        <w:tabs>
          <w:tab w:val="right" w:pos="14580"/>
        </w:tabs>
        <w:spacing w:after="120"/>
        <w:rPr>
          <w:rFonts w:cs="Arial"/>
          <w:bCs w:val="0"/>
          <w:szCs w:val="20"/>
        </w:rPr>
      </w:pPr>
    </w:p>
    <w:p w:rsidR="00D80AC6" w:rsidRPr="00D80AC6" w:rsidRDefault="00D80AC6" w:rsidP="00D80AC6">
      <w:pPr>
        <w:numPr>
          <w:ilvl w:val="0"/>
          <w:numId w:val="2"/>
        </w:numPr>
        <w:outlineLvl w:val="0"/>
        <w:rPr>
          <w:rFonts w:cs="Arial"/>
          <w:b/>
          <w:color w:val="0072C6"/>
          <w:kern w:val="32"/>
          <w:sz w:val="32"/>
          <w:szCs w:val="32"/>
        </w:rPr>
      </w:pPr>
      <w:bookmarkStart w:id="43" w:name="_Toc112149005"/>
      <w:bookmarkStart w:id="44" w:name="_Toc361235225"/>
      <w:bookmarkStart w:id="45" w:name="_Toc468874611"/>
      <w:r w:rsidRPr="00D80AC6">
        <w:rPr>
          <w:rFonts w:cs="Arial"/>
          <w:b/>
          <w:color w:val="0072C6"/>
          <w:kern w:val="32"/>
          <w:sz w:val="32"/>
          <w:szCs w:val="32"/>
        </w:rPr>
        <w:t xml:space="preserve">Aim of the End of Life Care </w:t>
      </w:r>
      <w:bookmarkStart w:id="46" w:name="_Toc112149006"/>
      <w:bookmarkEnd w:id="43"/>
      <w:bookmarkEnd w:id="44"/>
      <w:r w:rsidRPr="00D80AC6">
        <w:rPr>
          <w:rFonts w:cs="Arial"/>
          <w:b/>
          <w:color w:val="0072C6"/>
          <w:kern w:val="32"/>
          <w:sz w:val="32"/>
          <w:szCs w:val="32"/>
        </w:rPr>
        <w:t>Programme Board</w:t>
      </w:r>
      <w:bookmarkEnd w:id="45"/>
    </w:p>
    <w:bookmarkEnd w:id="46"/>
    <w:p w:rsidR="00D80AC6" w:rsidRPr="00D80AC6" w:rsidRDefault="00D80AC6" w:rsidP="00D80AC6">
      <w:pPr>
        <w:tabs>
          <w:tab w:val="right" w:pos="14580"/>
        </w:tabs>
        <w:spacing w:after="120"/>
        <w:rPr>
          <w:rFonts w:cs="Arial"/>
          <w:bCs w:val="0"/>
          <w:szCs w:val="20"/>
        </w:rPr>
      </w:pPr>
    </w:p>
    <w:p w:rsidR="00D80AC6" w:rsidRPr="00D80AC6" w:rsidRDefault="00D80AC6" w:rsidP="00D80AC6">
      <w:pPr>
        <w:tabs>
          <w:tab w:val="right" w:pos="14580"/>
        </w:tabs>
        <w:spacing w:after="120"/>
        <w:contextualSpacing/>
        <w:rPr>
          <w:rFonts w:cs="Arial"/>
          <w:bCs w:val="0"/>
          <w:color w:val="000000" w:themeColor="text1"/>
          <w:szCs w:val="20"/>
        </w:rPr>
      </w:pPr>
      <w:r w:rsidRPr="00D80AC6">
        <w:rPr>
          <w:rFonts w:cs="Arial"/>
          <w:bCs w:val="0"/>
          <w:szCs w:val="20"/>
        </w:rPr>
        <w:t xml:space="preserve">The purpose of the End of Life Care Programme Board </w:t>
      </w:r>
      <w:r w:rsidRPr="00D80AC6">
        <w:rPr>
          <w:rFonts w:cs="Arial"/>
          <w:bCs w:val="0"/>
          <w:color w:val="000000" w:themeColor="text1"/>
          <w:szCs w:val="20"/>
        </w:rPr>
        <w:t xml:space="preserve">is to ensure and support progress against the three </w:t>
      </w:r>
      <w:proofErr w:type="gramStart"/>
      <w:r w:rsidRPr="00D80AC6">
        <w:rPr>
          <w:rFonts w:cs="Arial"/>
          <w:bCs w:val="0"/>
          <w:color w:val="000000" w:themeColor="text1"/>
          <w:szCs w:val="20"/>
        </w:rPr>
        <w:t>end</w:t>
      </w:r>
      <w:proofErr w:type="gramEnd"/>
      <w:r w:rsidRPr="00D80AC6">
        <w:rPr>
          <w:rFonts w:cs="Arial"/>
          <w:bCs w:val="0"/>
          <w:color w:val="000000" w:themeColor="text1"/>
          <w:szCs w:val="20"/>
        </w:rPr>
        <w:t xml:space="preserve"> of life care work streams.  This includes to:</w:t>
      </w:r>
    </w:p>
    <w:p w:rsidR="00D80AC6" w:rsidRPr="00D80AC6" w:rsidRDefault="00D80AC6" w:rsidP="00D80AC6">
      <w:pPr>
        <w:tabs>
          <w:tab w:val="right" w:pos="14580"/>
        </w:tabs>
        <w:spacing w:after="120"/>
        <w:contextualSpacing/>
        <w:rPr>
          <w:rFonts w:cs="Arial"/>
          <w:bCs w:val="0"/>
          <w:color w:val="000000" w:themeColor="text1"/>
          <w:szCs w:val="20"/>
        </w:rPr>
      </w:pPr>
    </w:p>
    <w:p w:rsidR="00D80AC6" w:rsidRPr="00D80AC6" w:rsidRDefault="00D80AC6" w:rsidP="00D80AC6">
      <w:pPr>
        <w:numPr>
          <w:ilvl w:val="0"/>
          <w:numId w:val="35"/>
        </w:numPr>
        <w:spacing w:after="120"/>
        <w:contextualSpacing/>
        <w:rPr>
          <w:rFonts w:cs="Arial"/>
          <w:bCs w:val="0"/>
          <w:szCs w:val="20"/>
          <w:lang w:val="en-US"/>
        </w:rPr>
      </w:pPr>
      <w:r w:rsidRPr="00D80AC6">
        <w:rPr>
          <w:rFonts w:cs="Arial"/>
          <w:bCs w:val="0"/>
          <w:szCs w:val="20"/>
          <w:lang w:val="en-US"/>
        </w:rPr>
        <w:t xml:space="preserve">Provide accountability, challenge and assurance of </w:t>
      </w:r>
      <w:proofErr w:type="spellStart"/>
      <w:r w:rsidRPr="00D80AC6">
        <w:rPr>
          <w:rFonts w:cs="Arial"/>
          <w:bCs w:val="0"/>
          <w:szCs w:val="20"/>
          <w:lang w:val="en-US"/>
        </w:rPr>
        <w:t>programme</w:t>
      </w:r>
      <w:proofErr w:type="spellEnd"/>
      <w:r w:rsidRPr="00D80AC6">
        <w:rPr>
          <w:rFonts w:cs="Arial"/>
          <w:bCs w:val="0"/>
          <w:szCs w:val="20"/>
          <w:lang w:val="en-US"/>
        </w:rPr>
        <w:t xml:space="preserve"> delivery </w:t>
      </w:r>
    </w:p>
    <w:p w:rsidR="00D80AC6" w:rsidRPr="00D80AC6" w:rsidRDefault="00D80AC6" w:rsidP="00D80AC6">
      <w:pPr>
        <w:numPr>
          <w:ilvl w:val="0"/>
          <w:numId w:val="35"/>
        </w:numPr>
        <w:spacing w:after="120"/>
        <w:contextualSpacing/>
        <w:textboxTightWrap w:val="allLines"/>
        <w:rPr>
          <w:rFonts w:cs="Arial"/>
          <w:bCs w:val="0"/>
          <w:szCs w:val="20"/>
          <w:lang w:val="en-US"/>
        </w:rPr>
      </w:pPr>
      <w:r w:rsidRPr="00D80AC6">
        <w:rPr>
          <w:rFonts w:cs="Arial"/>
          <w:bCs w:val="0"/>
          <w:szCs w:val="20"/>
          <w:lang w:val="en-US"/>
        </w:rPr>
        <w:lastRenderedPageBreak/>
        <w:t>Ensure coherence and a common sense of direction across the three work streams</w:t>
      </w:r>
    </w:p>
    <w:p w:rsidR="00D80AC6" w:rsidRPr="00D80AC6" w:rsidRDefault="00D80AC6" w:rsidP="00D80AC6">
      <w:pPr>
        <w:numPr>
          <w:ilvl w:val="0"/>
          <w:numId w:val="35"/>
        </w:numPr>
        <w:spacing w:after="120"/>
        <w:contextualSpacing/>
        <w:textboxTightWrap w:val="allLines"/>
        <w:rPr>
          <w:rFonts w:cs="Arial"/>
          <w:bCs w:val="0"/>
          <w:szCs w:val="20"/>
          <w:lang w:val="en-US"/>
        </w:rPr>
      </w:pPr>
      <w:r w:rsidRPr="00D80AC6">
        <w:rPr>
          <w:rFonts w:cs="Arial"/>
          <w:bCs w:val="0"/>
          <w:szCs w:val="20"/>
          <w:lang w:val="en-US"/>
        </w:rPr>
        <w:t xml:space="preserve">Identify where further work, within or across individual work streams might be needed to achieve the government’s response to the Choice Review, NHS Mandate and </w:t>
      </w:r>
      <w:r w:rsidRPr="00D80AC6">
        <w:rPr>
          <w:rFonts w:cs="Arial"/>
          <w:bCs w:val="0"/>
          <w:color w:val="000000" w:themeColor="text1"/>
          <w:szCs w:val="24"/>
          <w:lang w:val="en-AU"/>
        </w:rPr>
        <w:t>Ambitions for Palliative and End of Life Care: A national framework local action 2015-2020, and to commission work accordingly</w:t>
      </w:r>
    </w:p>
    <w:p w:rsidR="00D80AC6" w:rsidRPr="00D80AC6" w:rsidRDefault="00D80AC6" w:rsidP="00D80AC6">
      <w:pPr>
        <w:numPr>
          <w:ilvl w:val="0"/>
          <w:numId w:val="35"/>
        </w:numPr>
        <w:spacing w:after="120"/>
        <w:contextualSpacing/>
        <w:textboxTightWrap w:val="allLines"/>
        <w:rPr>
          <w:rFonts w:cs="Arial"/>
          <w:bCs w:val="0"/>
          <w:szCs w:val="20"/>
          <w:lang w:val="en-US"/>
        </w:rPr>
      </w:pPr>
      <w:r w:rsidRPr="00D80AC6">
        <w:rPr>
          <w:rFonts w:cs="Arial"/>
          <w:bCs w:val="0"/>
          <w:szCs w:val="20"/>
          <w:lang w:val="en-US"/>
        </w:rPr>
        <w:t xml:space="preserve">Identify synergies between individual projects and recommend changed or additional deliverables to help exploit these with </w:t>
      </w:r>
      <w:proofErr w:type="spellStart"/>
      <w:r w:rsidRPr="00D80AC6">
        <w:rPr>
          <w:rFonts w:cs="Arial"/>
          <w:bCs w:val="0"/>
          <w:szCs w:val="20"/>
          <w:lang w:val="en-US"/>
        </w:rPr>
        <w:t>programme</w:t>
      </w:r>
      <w:proofErr w:type="spellEnd"/>
      <w:r w:rsidRPr="00D80AC6">
        <w:rPr>
          <w:rFonts w:cs="Arial"/>
          <w:bCs w:val="0"/>
          <w:szCs w:val="20"/>
          <w:lang w:val="en-US"/>
        </w:rPr>
        <w:t xml:space="preserve"> board members and other Arm’s Length Bodies, individual project groups, voluntary sector organisations</w:t>
      </w:r>
    </w:p>
    <w:p w:rsidR="00D80AC6" w:rsidRPr="00D80AC6" w:rsidRDefault="00D80AC6" w:rsidP="00D80AC6">
      <w:pPr>
        <w:numPr>
          <w:ilvl w:val="0"/>
          <w:numId w:val="35"/>
        </w:numPr>
        <w:spacing w:after="120"/>
        <w:contextualSpacing/>
        <w:textboxTightWrap w:val="allLines"/>
        <w:rPr>
          <w:rFonts w:cs="Arial"/>
          <w:bCs w:val="0"/>
          <w:szCs w:val="20"/>
          <w:lang w:val="en-US"/>
        </w:rPr>
      </w:pPr>
      <w:r w:rsidRPr="00D80AC6">
        <w:rPr>
          <w:rFonts w:cs="Arial"/>
          <w:bCs w:val="0"/>
          <w:szCs w:val="20"/>
          <w:lang w:val="en-US"/>
        </w:rPr>
        <w:t xml:space="preserve">Identify and manage high-level risks to delivery </w:t>
      </w:r>
    </w:p>
    <w:p w:rsidR="00D80AC6" w:rsidRPr="00D80AC6" w:rsidRDefault="00D80AC6" w:rsidP="00D80AC6">
      <w:pPr>
        <w:numPr>
          <w:ilvl w:val="0"/>
          <w:numId w:val="35"/>
        </w:numPr>
        <w:spacing w:after="120"/>
        <w:contextualSpacing/>
        <w:textboxTightWrap w:val="allLines"/>
        <w:rPr>
          <w:rFonts w:cs="Arial"/>
          <w:bCs w:val="0"/>
          <w:szCs w:val="20"/>
          <w:lang w:val="en-US"/>
        </w:rPr>
      </w:pPr>
      <w:r w:rsidRPr="00D80AC6">
        <w:rPr>
          <w:rFonts w:cs="Arial"/>
          <w:bCs w:val="0"/>
          <w:szCs w:val="20"/>
          <w:lang w:val="en-US"/>
        </w:rPr>
        <w:t>Be accountable for the project’s expenditure</w:t>
      </w:r>
    </w:p>
    <w:p w:rsidR="00D80AC6" w:rsidRPr="00D80AC6" w:rsidRDefault="00D80AC6" w:rsidP="00D80AC6">
      <w:pPr>
        <w:ind w:left="720"/>
        <w:contextualSpacing/>
        <w:rPr>
          <w:rFonts w:cs="Arial"/>
          <w:bCs w:val="0"/>
          <w:szCs w:val="20"/>
          <w:lang w:val="en-US"/>
        </w:rPr>
      </w:pPr>
    </w:p>
    <w:p w:rsidR="00D80AC6" w:rsidRPr="00D80AC6" w:rsidRDefault="00D80AC6" w:rsidP="00D80AC6">
      <w:pPr>
        <w:spacing w:after="140"/>
        <w:ind w:left="720"/>
        <w:contextualSpacing/>
        <w:textboxTightWrap w:val="allLines"/>
        <w:rPr>
          <w:rFonts w:cs="Arial"/>
          <w:bCs w:val="0"/>
          <w:szCs w:val="20"/>
          <w:lang w:val="en-US"/>
        </w:rPr>
      </w:pPr>
    </w:p>
    <w:p w:rsidR="00D80AC6" w:rsidRPr="00D80AC6" w:rsidRDefault="00D80AC6" w:rsidP="00D80AC6">
      <w:pPr>
        <w:numPr>
          <w:ilvl w:val="0"/>
          <w:numId w:val="2"/>
        </w:numPr>
        <w:outlineLvl w:val="0"/>
        <w:rPr>
          <w:rFonts w:eastAsia="Calibri" w:cs="Arial"/>
          <w:b/>
          <w:color w:val="0072C6"/>
          <w:kern w:val="32"/>
          <w:sz w:val="32"/>
          <w:szCs w:val="32"/>
        </w:rPr>
      </w:pPr>
      <w:bookmarkStart w:id="47" w:name="_Toc361235226"/>
      <w:bookmarkStart w:id="48" w:name="_Toc468874612"/>
      <w:bookmarkStart w:id="49" w:name="_Toc112149007"/>
      <w:bookmarkStart w:id="50" w:name="_Toc216262209"/>
      <w:bookmarkStart w:id="51" w:name="_Toc228781706"/>
      <w:r w:rsidRPr="00D80AC6">
        <w:rPr>
          <w:rFonts w:eastAsia="Calibri" w:cs="Arial"/>
          <w:b/>
          <w:color w:val="0072C6"/>
          <w:kern w:val="32"/>
          <w:sz w:val="32"/>
          <w:szCs w:val="32"/>
        </w:rPr>
        <w:t>Accountability</w:t>
      </w:r>
      <w:bookmarkEnd w:id="47"/>
      <w:bookmarkEnd w:id="48"/>
      <w:r w:rsidRPr="00D80AC6">
        <w:rPr>
          <w:rFonts w:eastAsia="Calibri" w:cs="Arial"/>
          <w:b/>
          <w:color w:val="0072C6"/>
          <w:kern w:val="32"/>
          <w:sz w:val="32"/>
          <w:szCs w:val="32"/>
        </w:rPr>
        <w:t xml:space="preserve"> </w:t>
      </w:r>
    </w:p>
    <w:p w:rsidR="00D80AC6" w:rsidRPr="00D80AC6" w:rsidRDefault="00D80AC6" w:rsidP="00D80AC6">
      <w:pPr>
        <w:rPr>
          <w:rFonts w:eastAsia="Calibri"/>
        </w:rPr>
      </w:pPr>
    </w:p>
    <w:bookmarkEnd w:id="49"/>
    <w:p w:rsidR="00D80AC6" w:rsidRPr="00D80AC6" w:rsidRDefault="00D80AC6" w:rsidP="00D80AC6">
      <w:pPr>
        <w:tabs>
          <w:tab w:val="right" w:pos="14580"/>
        </w:tabs>
        <w:spacing w:after="120"/>
        <w:rPr>
          <w:rFonts w:eastAsia="Calibri" w:cs="Arial"/>
          <w:bCs w:val="0"/>
          <w:szCs w:val="22"/>
        </w:rPr>
      </w:pPr>
      <w:r w:rsidRPr="00D80AC6">
        <w:rPr>
          <w:rFonts w:eastAsia="Calibri" w:cs="Arial"/>
          <w:bCs w:val="0"/>
          <w:szCs w:val="22"/>
        </w:rPr>
        <w:t xml:space="preserve">The End of Life Care Programme Board is accountable to the National Medical Director of NHS England as the SRO for this programme. </w:t>
      </w:r>
    </w:p>
    <w:p w:rsidR="00D80AC6" w:rsidRPr="00D80AC6" w:rsidRDefault="00D80AC6" w:rsidP="00D80AC6">
      <w:pPr>
        <w:tabs>
          <w:tab w:val="right" w:pos="14580"/>
        </w:tabs>
        <w:spacing w:after="120"/>
        <w:rPr>
          <w:rFonts w:eastAsia="Calibri" w:cs="Arial"/>
          <w:bCs w:val="0"/>
          <w:szCs w:val="22"/>
        </w:rPr>
      </w:pPr>
      <w:r w:rsidRPr="00D80AC6">
        <w:rPr>
          <w:rFonts w:eastAsia="Calibri" w:cs="Arial"/>
          <w:bCs w:val="0"/>
          <w:szCs w:val="22"/>
        </w:rPr>
        <w:t>The National Medical Director will provide strategic direction and leadership to the End of Life Care Programme Board to ensure delivery of the programme outcomes and benefits in line with the objectives of the national programme.</w:t>
      </w:r>
    </w:p>
    <w:p w:rsidR="00D80AC6" w:rsidRPr="00D80AC6" w:rsidRDefault="00D80AC6" w:rsidP="00D80AC6">
      <w:pPr>
        <w:tabs>
          <w:tab w:val="right" w:pos="14580"/>
        </w:tabs>
        <w:spacing w:after="120"/>
        <w:rPr>
          <w:rFonts w:eastAsia="Calibri" w:cs="Arial"/>
          <w:bCs w:val="0"/>
          <w:color w:val="0000FF"/>
          <w:szCs w:val="22"/>
        </w:rPr>
      </w:pPr>
    </w:p>
    <w:p w:rsidR="00D80AC6" w:rsidRPr="00D80AC6" w:rsidRDefault="00D80AC6" w:rsidP="00D80AC6">
      <w:pPr>
        <w:numPr>
          <w:ilvl w:val="0"/>
          <w:numId w:val="2"/>
        </w:numPr>
        <w:outlineLvl w:val="0"/>
        <w:rPr>
          <w:rFonts w:cs="Arial"/>
          <w:b/>
          <w:color w:val="0072C6"/>
          <w:kern w:val="32"/>
          <w:sz w:val="32"/>
          <w:szCs w:val="32"/>
        </w:rPr>
      </w:pPr>
      <w:bookmarkStart w:id="52" w:name="_Toc468874613"/>
      <w:r w:rsidRPr="00D80AC6">
        <w:rPr>
          <w:rFonts w:cs="Arial"/>
          <w:b/>
          <w:color w:val="0072C6"/>
          <w:kern w:val="32"/>
          <w:sz w:val="32"/>
          <w:szCs w:val="32"/>
        </w:rPr>
        <w:t>Membership</w:t>
      </w:r>
      <w:bookmarkEnd w:id="52"/>
      <w:r w:rsidRPr="00D80AC6">
        <w:rPr>
          <w:rFonts w:cs="Arial"/>
          <w:b/>
          <w:color w:val="0072C6"/>
          <w:kern w:val="32"/>
          <w:sz w:val="32"/>
          <w:szCs w:val="32"/>
        </w:rPr>
        <w:t xml:space="preserve"> </w:t>
      </w:r>
      <w:bookmarkEnd w:id="50"/>
      <w:bookmarkEnd w:id="51"/>
    </w:p>
    <w:p w:rsidR="00D80AC6" w:rsidRPr="00D80AC6" w:rsidRDefault="00D80AC6" w:rsidP="00D80AC6"/>
    <w:tbl>
      <w:tblPr>
        <w:tblStyle w:val="TableGrid"/>
        <w:tblW w:w="0" w:type="auto"/>
        <w:tblInd w:w="108" w:type="dxa"/>
        <w:tblLook w:val="04A0" w:firstRow="1" w:lastRow="0" w:firstColumn="1" w:lastColumn="0" w:noHBand="0" w:noVBand="1"/>
      </w:tblPr>
      <w:tblGrid>
        <w:gridCol w:w="2694"/>
        <w:gridCol w:w="3685"/>
        <w:gridCol w:w="2755"/>
      </w:tblGrid>
      <w:tr w:rsidR="00D80AC6" w:rsidRPr="00D80AC6" w:rsidTr="00D80AC6">
        <w:trPr>
          <w:tblHeader/>
        </w:trPr>
        <w:tc>
          <w:tcPr>
            <w:tcW w:w="9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0AC6" w:rsidRPr="00D80AC6" w:rsidRDefault="00D80AC6" w:rsidP="00D80AC6">
            <w:pPr>
              <w:rPr>
                <w:rFonts w:cs="Arial"/>
                <w:b/>
                <w:lang w:eastAsia="en-GB"/>
              </w:rPr>
            </w:pPr>
            <w:r w:rsidRPr="00D80AC6">
              <w:rPr>
                <w:rFonts w:cs="Arial"/>
                <w:b/>
                <w:lang w:eastAsia="en-GB"/>
              </w:rPr>
              <w:t>End of Life Care Programme Board</w:t>
            </w:r>
          </w:p>
          <w:p w:rsidR="00D80AC6" w:rsidRPr="00D80AC6" w:rsidRDefault="00D80AC6" w:rsidP="00D80AC6">
            <w:pPr>
              <w:rPr>
                <w:rFonts w:cs="Arial"/>
                <w:b/>
                <w:lang w:eastAsia="en-GB"/>
              </w:rPr>
            </w:pPr>
          </w:p>
        </w:tc>
      </w:tr>
      <w:tr w:rsidR="00D80AC6" w:rsidRPr="00D80AC6" w:rsidTr="00D80AC6">
        <w:trPr>
          <w:tblHeader/>
        </w:trPr>
        <w:tc>
          <w:tcPr>
            <w:tcW w:w="2694" w:type="dxa"/>
            <w:tcBorders>
              <w:top w:val="single" w:sz="4" w:space="0" w:color="auto"/>
              <w:left w:val="single" w:sz="4" w:space="0" w:color="auto"/>
              <w:bottom w:val="single" w:sz="4" w:space="0" w:color="auto"/>
              <w:right w:val="single" w:sz="4" w:space="0" w:color="auto"/>
            </w:tcBorders>
            <w:shd w:val="clear" w:color="auto" w:fill="6DA4FF" w:themeFill="accent5" w:themeFillTint="66"/>
            <w:hideMark/>
          </w:tcPr>
          <w:p w:rsidR="00D80AC6" w:rsidRPr="00D80AC6" w:rsidRDefault="00D80AC6" w:rsidP="00D80AC6">
            <w:pPr>
              <w:rPr>
                <w:rFonts w:cs="Arial"/>
                <w:b/>
                <w:lang w:eastAsia="en-GB"/>
              </w:rPr>
            </w:pPr>
            <w:r w:rsidRPr="00D80AC6">
              <w:rPr>
                <w:rFonts w:cs="Arial"/>
                <w:b/>
                <w:lang w:eastAsia="en-GB"/>
              </w:rPr>
              <w:t>Name</w:t>
            </w:r>
          </w:p>
        </w:tc>
        <w:tc>
          <w:tcPr>
            <w:tcW w:w="3685" w:type="dxa"/>
            <w:tcBorders>
              <w:top w:val="single" w:sz="4" w:space="0" w:color="auto"/>
              <w:left w:val="single" w:sz="4" w:space="0" w:color="auto"/>
              <w:bottom w:val="single" w:sz="4" w:space="0" w:color="auto"/>
              <w:right w:val="single" w:sz="4" w:space="0" w:color="auto"/>
            </w:tcBorders>
            <w:shd w:val="clear" w:color="auto" w:fill="6DA4FF" w:themeFill="accent5" w:themeFillTint="66"/>
            <w:hideMark/>
          </w:tcPr>
          <w:p w:rsidR="00D80AC6" w:rsidRPr="00D80AC6" w:rsidRDefault="00D80AC6" w:rsidP="00D80AC6">
            <w:pPr>
              <w:rPr>
                <w:rFonts w:cs="Arial"/>
                <w:b/>
                <w:lang w:eastAsia="en-GB"/>
              </w:rPr>
            </w:pPr>
            <w:r w:rsidRPr="00D80AC6">
              <w:rPr>
                <w:rFonts w:cs="Arial"/>
                <w:b/>
                <w:lang w:eastAsia="en-GB"/>
              </w:rPr>
              <w:t>Title</w:t>
            </w:r>
          </w:p>
        </w:tc>
        <w:tc>
          <w:tcPr>
            <w:tcW w:w="2755" w:type="dxa"/>
            <w:tcBorders>
              <w:top w:val="single" w:sz="4" w:space="0" w:color="auto"/>
              <w:left w:val="single" w:sz="4" w:space="0" w:color="auto"/>
              <w:bottom w:val="single" w:sz="4" w:space="0" w:color="auto"/>
              <w:right w:val="single" w:sz="4" w:space="0" w:color="auto"/>
            </w:tcBorders>
            <w:shd w:val="clear" w:color="auto" w:fill="6DA4FF" w:themeFill="accent5" w:themeFillTint="66"/>
            <w:hideMark/>
          </w:tcPr>
          <w:p w:rsidR="00D80AC6" w:rsidRPr="00D80AC6" w:rsidRDefault="00D80AC6" w:rsidP="00D80AC6">
            <w:pPr>
              <w:rPr>
                <w:rFonts w:cs="Arial"/>
                <w:b/>
                <w:lang w:eastAsia="en-GB"/>
              </w:rPr>
            </w:pPr>
            <w:r w:rsidRPr="00D80AC6">
              <w:rPr>
                <w:rFonts w:cs="Arial"/>
                <w:b/>
                <w:lang w:eastAsia="en-GB"/>
              </w:rPr>
              <w:t>Organisation</w:t>
            </w:r>
          </w:p>
        </w:tc>
      </w:tr>
      <w:tr w:rsidR="00D80AC6" w:rsidRPr="00D80AC6" w:rsidTr="00D80AC6">
        <w:tc>
          <w:tcPr>
            <w:tcW w:w="2694" w:type="dxa"/>
            <w:tcBorders>
              <w:top w:val="single" w:sz="4" w:space="0" w:color="auto"/>
              <w:left w:val="single" w:sz="4" w:space="0" w:color="auto"/>
              <w:bottom w:val="single" w:sz="4" w:space="0" w:color="auto"/>
              <w:right w:val="single" w:sz="4" w:space="0" w:color="auto"/>
            </w:tcBorders>
          </w:tcPr>
          <w:p w:rsidR="00D80AC6" w:rsidRPr="00D80AC6" w:rsidRDefault="00D80AC6" w:rsidP="00D80AC6">
            <w:pPr>
              <w:rPr>
                <w:rFonts w:cs="Arial"/>
                <w:lang w:eastAsia="en-GB"/>
              </w:rPr>
            </w:pPr>
            <w:r w:rsidRPr="00D80AC6">
              <w:rPr>
                <w:rFonts w:cs="Arial"/>
                <w:lang w:eastAsia="en-GB"/>
              </w:rPr>
              <w:t>Adrienne Betteley</w:t>
            </w:r>
          </w:p>
          <w:p w:rsidR="00D80AC6" w:rsidRPr="00D80AC6" w:rsidRDefault="00D80AC6" w:rsidP="00D80AC6">
            <w:pPr>
              <w:rPr>
                <w:rFonts w:cs="Arial"/>
                <w:lang w:eastAsia="en-GB"/>
              </w:rPr>
            </w:pPr>
          </w:p>
        </w:tc>
        <w:tc>
          <w:tcPr>
            <w:tcW w:w="3685" w:type="dxa"/>
            <w:tcBorders>
              <w:top w:val="single" w:sz="4" w:space="0" w:color="auto"/>
              <w:left w:val="single" w:sz="4" w:space="0" w:color="auto"/>
              <w:bottom w:val="single" w:sz="4" w:space="0" w:color="auto"/>
              <w:right w:val="single" w:sz="4" w:space="0" w:color="auto"/>
            </w:tcBorders>
          </w:tcPr>
          <w:p w:rsidR="00D80AC6" w:rsidRPr="00D80AC6" w:rsidRDefault="00D80AC6" w:rsidP="00D80AC6">
            <w:pPr>
              <w:rPr>
                <w:rFonts w:cs="Arial"/>
                <w:lang w:eastAsia="en-GB"/>
              </w:rPr>
            </w:pPr>
            <w:r w:rsidRPr="00D80AC6">
              <w:rPr>
                <w:rFonts w:cs="Arial"/>
                <w:lang w:eastAsia="en-GB"/>
              </w:rPr>
              <w:t>Interim Head of Health &amp; Social Care</w:t>
            </w:r>
            <w:r w:rsidRPr="00D80AC6">
              <w:rPr>
                <w:rFonts w:cs="Arial"/>
                <w:lang w:eastAsia="en-GB"/>
              </w:rPr>
              <w:br/>
            </w:r>
            <w:r w:rsidRPr="00D80AC6">
              <w:t>(representative from Ambitions Partnership)</w:t>
            </w:r>
          </w:p>
        </w:tc>
        <w:tc>
          <w:tcPr>
            <w:tcW w:w="2755" w:type="dxa"/>
            <w:tcBorders>
              <w:top w:val="single" w:sz="4" w:space="0" w:color="auto"/>
              <w:left w:val="single" w:sz="4" w:space="0" w:color="auto"/>
              <w:bottom w:val="single" w:sz="4" w:space="0" w:color="auto"/>
              <w:right w:val="single" w:sz="4" w:space="0" w:color="auto"/>
            </w:tcBorders>
          </w:tcPr>
          <w:p w:rsidR="00D80AC6" w:rsidRPr="00D80AC6" w:rsidRDefault="00D80AC6" w:rsidP="00D80AC6">
            <w:pPr>
              <w:rPr>
                <w:rFonts w:cs="Arial"/>
                <w:lang w:eastAsia="en-GB"/>
              </w:rPr>
            </w:pPr>
            <w:r w:rsidRPr="00D80AC6">
              <w:rPr>
                <w:rFonts w:cs="Arial"/>
                <w:lang w:eastAsia="en-GB"/>
              </w:rPr>
              <w:t>Macmillan Cancer Support</w:t>
            </w:r>
          </w:p>
        </w:tc>
      </w:tr>
      <w:tr w:rsidR="00D80AC6" w:rsidRPr="00D80AC6" w:rsidTr="00D80AC6">
        <w:tc>
          <w:tcPr>
            <w:tcW w:w="2694" w:type="dxa"/>
            <w:tcBorders>
              <w:top w:val="single" w:sz="4" w:space="0" w:color="auto"/>
              <w:left w:val="single" w:sz="4" w:space="0" w:color="auto"/>
              <w:bottom w:val="single" w:sz="4" w:space="0" w:color="auto"/>
              <w:right w:val="single" w:sz="4" w:space="0" w:color="auto"/>
            </w:tcBorders>
          </w:tcPr>
          <w:p w:rsidR="00D80AC6" w:rsidRPr="00D80AC6" w:rsidRDefault="00D80AC6" w:rsidP="00D80AC6">
            <w:pPr>
              <w:rPr>
                <w:rFonts w:cs="Arial"/>
                <w:lang w:eastAsia="en-GB"/>
              </w:rPr>
            </w:pPr>
            <w:r w:rsidRPr="00D80AC6">
              <w:rPr>
                <w:rFonts w:cs="Arial"/>
                <w:szCs w:val="24"/>
                <w:lang w:eastAsia="en-GB"/>
              </w:rPr>
              <w:t xml:space="preserve">Jane Barnacle </w:t>
            </w:r>
          </w:p>
        </w:tc>
        <w:tc>
          <w:tcPr>
            <w:tcW w:w="3685" w:type="dxa"/>
            <w:tcBorders>
              <w:top w:val="single" w:sz="4" w:space="0" w:color="auto"/>
              <w:left w:val="single" w:sz="4" w:space="0" w:color="auto"/>
              <w:bottom w:val="single" w:sz="4" w:space="0" w:color="auto"/>
              <w:right w:val="single" w:sz="4" w:space="0" w:color="auto"/>
            </w:tcBorders>
          </w:tcPr>
          <w:p w:rsidR="00D80AC6" w:rsidRPr="00D80AC6" w:rsidRDefault="00D80AC6" w:rsidP="00D80AC6">
            <w:pPr>
              <w:rPr>
                <w:rFonts w:cs="Arial"/>
                <w:lang w:eastAsia="en-GB"/>
              </w:rPr>
            </w:pPr>
            <w:r w:rsidRPr="00D80AC6">
              <w:rPr>
                <w:lang w:eastAsia="en-GB"/>
              </w:rPr>
              <w:t>Regional Director of Patients and Information (London Region)</w:t>
            </w:r>
          </w:p>
        </w:tc>
        <w:tc>
          <w:tcPr>
            <w:tcW w:w="2755" w:type="dxa"/>
            <w:tcBorders>
              <w:top w:val="single" w:sz="4" w:space="0" w:color="auto"/>
              <w:left w:val="single" w:sz="4" w:space="0" w:color="auto"/>
              <w:bottom w:val="single" w:sz="4" w:space="0" w:color="auto"/>
              <w:right w:val="single" w:sz="4" w:space="0" w:color="auto"/>
            </w:tcBorders>
          </w:tcPr>
          <w:p w:rsidR="00D80AC6" w:rsidRPr="00D80AC6" w:rsidRDefault="00D80AC6" w:rsidP="00D80AC6">
            <w:pPr>
              <w:rPr>
                <w:rFonts w:cs="Arial"/>
                <w:lang w:eastAsia="en-GB"/>
              </w:rPr>
            </w:pPr>
            <w:r w:rsidRPr="00D80AC6">
              <w:rPr>
                <w:rFonts w:cs="Arial"/>
                <w:szCs w:val="24"/>
                <w:lang w:eastAsia="en-GB"/>
              </w:rPr>
              <w:t xml:space="preserve">NHS England </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John Clark</w:t>
            </w:r>
          </w:p>
          <w:p w:rsidR="00D50950" w:rsidRPr="00D80AC6" w:rsidRDefault="00D50950" w:rsidP="00A15FD2">
            <w:pPr>
              <w:rPr>
                <w:rFonts w:cs="Arial"/>
                <w:lang w:eastAsia="en-GB"/>
              </w:rPr>
            </w:pP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Director and Dean of Education and Quality - South of England</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Health Education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Louise Corson</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Programme Manager for End of Life Care</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 xml:space="preserve">Medical Directorate, </w:t>
            </w:r>
          </w:p>
          <w:p w:rsidR="00D50950" w:rsidRPr="00D80AC6" w:rsidRDefault="00D50950" w:rsidP="00A15FD2">
            <w:pPr>
              <w:rPr>
                <w:rFonts w:cs="Arial"/>
                <w:lang w:eastAsia="en-GB"/>
              </w:rPr>
            </w:pPr>
            <w:r w:rsidRPr="00D80AC6">
              <w:rPr>
                <w:rFonts w:cs="Arial"/>
                <w:lang w:eastAsia="en-GB"/>
              </w:rPr>
              <w:t>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Jane Cummings</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Chief Nursing Officer</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Nursing Directorate, NHS England</w:t>
            </w:r>
          </w:p>
        </w:tc>
      </w:tr>
      <w:tr w:rsidR="00D50950" w:rsidRPr="00D80AC6" w:rsidTr="00D50950">
        <w:tc>
          <w:tcPr>
            <w:tcW w:w="2694" w:type="dxa"/>
            <w:tcBorders>
              <w:top w:val="single" w:sz="4" w:space="0" w:color="auto"/>
              <w:left w:val="single" w:sz="4" w:space="0" w:color="auto"/>
              <w:bottom w:val="single" w:sz="4" w:space="0" w:color="auto"/>
              <w:right w:val="single" w:sz="4" w:space="0" w:color="auto"/>
            </w:tcBorders>
          </w:tcPr>
          <w:p w:rsidR="00D50950" w:rsidRPr="00F05EA4" w:rsidRDefault="00D50950" w:rsidP="00A15FD2">
            <w:pPr>
              <w:rPr>
                <w:rFonts w:cs="Arial"/>
                <w:szCs w:val="24"/>
                <w:lang w:eastAsia="en-GB"/>
              </w:rPr>
            </w:pPr>
            <w:r>
              <w:rPr>
                <w:rFonts w:cs="Arial"/>
                <w:szCs w:val="24"/>
                <w:lang w:eastAsia="en-GB"/>
              </w:rPr>
              <w:t>Jonathan Ellis</w:t>
            </w:r>
          </w:p>
        </w:tc>
        <w:tc>
          <w:tcPr>
            <w:tcW w:w="3685" w:type="dxa"/>
            <w:tcBorders>
              <w:top w:val="single" w:sz="4" w:space="0" w:color="auto"/>
              <w:left w:val="single" w:sz="4" w:space="0" w:color="auto"/>
              <w:bottom w:val="single" w:sz="4" w:space="0" w:color="auto"/>
              <w:right w:val="single" w:sz="4" w:space="0" w:color="auto"/>
            </w:tcBorders>
          </w:tcPr>
          <w:p w:rsidR="00D50950" w:rsidRPr="00F05EA4" w:rsidRDefault="00D50950" w:rsidP="00A15FD2">
            <w:pPr>
              <w:rPr>
                <w:rFonts w:cs="Arial"/>
                <w:szCs w:val="24"/>
                <w:lang w:eastAsia="en-GB"/>
              </w:rPr>
            </w:pPr>
            <w:r w:rsidRPr="00EF0E79">
              <w:rPr>
                <w:rFonts w:cs="Arial"/>
                <w:szCs w:val="24"/>
                <w:lang w:eastAsia="en-GB"/>
              </w:rPr>
              <w:t>Director of Policy and Advocacy</w:t>
            </w:r>
          </w:p>
        </w:tc>
        <w:tc>
          <w:tcPr>
            <w:tcW w:w="2755" w:type="dxa"/>
            <w:tcBorders>
              <w:top w:val="single" w:sz="4" w:space="0" w:color="auto"/>
              <w:left w:val="single" w:sz="4" w:space="0" w:color="auto"/>
              <w:bottom w:val="single" w:sz="4" w:space="0" w:color="auto"/>
              <w:right w:val="single" w:sz="4" w:space="0" w:color="auto"/>
            </w:tcBorders>
          </w:tcPr>
          <w:p w:rsidR="00D50950" w:rsidRPr="00F05EA4" w:rsidRDefault="00D50950" w:rsidP="00A15FD2">
            <w:pPr>
              <w:rPr>
                <w:rFonts w:cs="Arial"/>
                <w:szCs w:val="24"/>
                <w:lang w:eastAsia="en-GB"/>
              </w:rPr>
            </w:pPr>
            <w:r>
              <w:rPr>
                <w:rFonts w:cs="Arial"/>
                <w:szCs w:val="24"/>
                <w:lang w:eastAsia="en-GB"/>
              </w:rPr>
              <w:t>Hospice UK</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szCs w:val="24"/>
                <w:lang w:eastAsia="en-GB"/>
              </w:rPr>
              <w:t>Deborah El Sayed</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szCs w:val="24"/>
                <w:lang w:eastAsia="en-GB"/>
              </w:rPr>
              <w:t xml:space="preserve">Director of Digital  and </w:t>
            </w:r>
            <w:proofErr w:type="spellStart"/>
            <w:r w:rsidRPr="00D80AC6">
              <w:rPr>
                <w:rFonts w:cs="Arial"/>
                <w:szCs w:val="24"/>
                <w:lang w:eastAsia="en-GB"/>
              </w:rPr>
              <w:t>Multi Channel</w:t>
            </w:r>
            <w:proofErr w:type="spellEnd"/>
            <w:r w:rsidRPr="00D80AC6">
              <w:rPr>
                <w:rFonts w:cs="Arial"/>
                <w:szCs w:val="24"/>
                <w:lang w:eastAsia="en-GB"/>
              </w:rPr>
              <w:t xml:space="preserve"> Development, Information &amp; Operations Directorate</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szCs w:val="24"/>
                <w:lang w:eastAsia="en-GB"/>
              </w:rPr>
            </w:pPr>
            <w:r w:rsidRPr="00D80AC6">
              <w:rPr>
                <w:rFonts w:cs="Arial"/>
                <w:szCs w:val="24"/>
                <w:lang w:eastAsia="en-GB"/>
              </w:rPr>
              <w:t>NHS England</w:t>
            </w:r>
          </w:p>
          <w:p w:rsidR="00D50950" w:rsidRPr="00D80AC6" w:rsidRDefault="00D50950" w:rsidP="00A15FD2">
            <w:pPr>
              <w:rPr>
                <w:rFonts w:cs="Arial"/>
                <w:lang w:eastAsia="en-GB"/>
              </w:rPr>
            </w:pP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Claire Henry</w:t>
            </w:r>
          </w:p>
          <w:p w:rsidR="00D50950" w:rsidRPr="00D80AC6" w:rsidRDefault="00D50950" w:rsidP="00A15FD2">
            <w:pPr>
              <w:rPr>
                <w:rFonts w:cs="Arial"/>
                <w:lang w:eastAsia="en-GB"/>
              </w:rPr>
            </w:pP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 xml:space="preserve">Chief Executive, Dying Matters </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National Council for Palliative Care</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Sam Higginson</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 xml:space="preserve">Director of Strategic Finance, </w:t>
            </w:r>
            <w:r w:rsidRPr="00D80AC6">
              <w:rPr>
                <w:rFonts w:cs="Arial"/>
                <w:lang w:eastAsia="en-GB"/>
              </w:rPr>
              <w:lastRenderedPageBreak/>
              <w:t>Finance Directorate</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lastRenderedPageBreak/>
              <w:t>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lastRenderedPageBreak/>
              <w:t>Anthony Kealy</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szCs w:val="24"/>
                <w:lang w:eastAsia="en-GB"/>
              </w:rPr>
            </w:pPr>
            <w:r w:rsidRPr="00D80AC6">
              <w:rPr>
                <w:rFonts w:cs="Arial"/>
                <w:szCs w:val="24"/>
              </w:rPr>
              <w:t>Head of Integration Delivery</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Sir Bruce Keogh</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National Medical Director (SRO)</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Pr>
                <w:rFonts w:cs="Arial"/>
                <w:lang w:eastAsia="en-GB"/>
              </w:rPr>
              <w:t>Jacqueline Lansley</w:t>
            </w:r>
          </w:p>
        </w:tc>
        <w:tc>
          <w:tcPr>
            <w:tcW w:w="3685" w:type="dxa"/>
            <w:tcBorders>
              <w:top w:val="single" w:sz="4" w:space="0" w:color="auto"/>
              <w:left w:val="single" w:sz="4" w:space="0" w:color="auto"/>
              <w:bottom w:val="single" w:sz="4" w:space="0" w:color="auto"/>
              <w:right w:val="single" w:sz="4" w:space="0" w:color="auto"/>
            </w:tcBorders>
          </w:tcPr>
          <w:p w:rsidR="00D50950" w:rsidRPr="00F22B51" w:rsidRDefault="00D50950" w:rsidP="00A15FD2">
            <w:pPr>
              <w:rPr>
                <w:rFonts w:cs="Arial"/>
                <w:lang w:eastAsia="en-GB"/>
              </w:rPr>
            </w:pPr>
            <w:r w:rsidRPr="00F22B51">
              <w:rPr>
                <w:rFonts w:cs="Arial"/>
                <w:lang w:eastAsia="en-GB"/>
              </w:rPr>
              <w:t>Director of Strategy, Commissioning &amp; Procurement</w:t>
            </w:r>
          </w:p>
          <w:p w:rsidR="00D50950" w:rsidRPr="00F05EA4" w:rsidRDefault="00D50950" w:rsidP="00A15FD2">
            <w:pPr>
              <w:rPr>
                <w:rFonts w:cs="Arial"/>
                <w:lang w:eastAsia="en-GB"/>
              </w:rPr>
            </w:pPr>
            <w:r w:rsidRPr="00F22B51">
              <w:rPr>
                <w:rFonts w:cs="Arial"/>
                <w:lang w:eastAsia="en-GB"/>
              </w:rPr>
              <w:t>Integrated Commissioning Team</w:t>
            </w:r>
          </w:p>
        </w:tc>
        <w:tc>
          <w:tcPr>
            <w:tcW w:w="2755" w:type="dxa"/>
            <w:tcBorders>
              <w:top w:val="single" w:sz="4" w:space="0" w:color="auto"/>
              <w:left w:val="single" w:sz="4" w:space="0" w:color="auto"/>
              <w:bottom w:val="single" w:sz="4" w:space="0" w:color="auto"/>
              <w:right w:val="single" w:sz="4" w:space="0" w:color="auto"/>
            </w:tcBorders>
          </w:tcPr>
          <w:p w:rsidR="00D50950" w:rsidRPr="00F05EA4" w:rsidRDefault="00D50950" w:rsidP="00A15FD2">
            <w:pPr>
              <w:rPr>
                <w:rFonts w:cs="Arial"/>
                <w:lang w:eastAsia="en-GB"/>
              </w:rPr>
            </w:pPr>
            <w:r w:rsidRPr="00F22B51">
              <w:rPr>
                <w:rFonts w:cs="Arial"/>
                <w:lang w:eastAsia="en-GB"/>
              </w:rPr>
              <w:t>NHS Southend Clinical Commissioning Group and Southend-on-Sea Borough Council</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David Levy</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Regional Medical Director -Midlands and East of England</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 xml:space="preserve">Jonathan Marron </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highlight w:val="red"/>
                <w:lang w:eastAsia="en-GB"/>
              </w:rPr>
            </w:pPr>
            <w:r w:rsidRPr="00D80AC6">
              <w:t>Director of Community, Mental Health and Seven Day Services</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Department of Health</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Pr>
                <w:rFonts w:cs="Arial"/>
                <w:lang w:eastAsia="en-GB"/>
              </w:rPr>
              <w:t xml:space="preserve">Phil </w:t>
            </w:r>
            <w:proofErr w:type="spellStart"/>
            <w:r>
              <w:rPr>
                <w:rFonts w:cs="Arial"/>
                <w:lang w:eastAsia="en-GB"/>
              </w:rPr>
              <w:t>McCarvill</w:t>
            </w:r>
            <w:proofErr w:type="spellEnd"/>
          </w:p>
        </w:tc>
        <w:tc>
          <w:tcPr>
            <w:tcW w:w="3685" w:type="dxa"/>
            <w:tcBorders>
              <w:top w:val="single" w:sz="4" w:space="0" w:color="auto"/>
              <w:left w:val="single" w:sz="4" w:space="0" w:color="auto"/>
              <w:bottom w:val="single" w:sz="4" w:space="0" w:color="auto"/>
              <w:right w:val="single" w:sz="4" w:space="0" w:color="auto"/>
            </w:tcBorders>
          </w:tcPr>
          <w:p w:rsidR="00D50950" w:rsidRPr="00BB6AD8" w:rsidRDefault="00D50950" w:rsidP="00A15FD2">
            <w:pPr>
              <w:rPr>
                <w:bCs w:val="0"/>
              </w:rPr>
            </w:pPr>
            <w:r w:rsidRPr="00EF0E79">
              <w:rPr>
                <w:bCs w:val="0"/>
              </w:rPr>
              <w:t>Deputy  Director of Policy</w:t>
            </w:r>
          </w:p>
        </w:tc>
        <w:tc>
          <w:tcPr>
            <w:tcW w:w="2755" w:type="dxa"/>
            <w:tcBorders>
              <w:top w:val="single" w:sz="4" w:space="0" w:color="auto"/>
              <w:left w:val="single" w:sz="4" w:space="0" w:color="auto"/>
              <w:bottom w:val="single" w:sz="4" w:space="0" w:color="auto"/>
              <w:right w:val="single" w:sz="4" w:space="0" w:color="auto"/>
            </w:tcBorders>
          </w:tcPr>
          <w:p w:rsidR="00D50950" w:rsidRPr="00BB6AD8" w:rsidRDefault="00D50950" w:rsidP="00A15FD2">
            <w:pPr>
              <w:rPr>
                <w:rFonts w:cs="Arial"/>
                <w:lang w:eastAsia="en-GB"/>
              </w:rPr>
            </w:pPr>
            <w:r>
              <w:rPr>
                <w:rFonts w:cs="Arial"/>
                <w:lang w:eastAsia="en-GB"/>
              </w:rPr>
              <w:t>NHS Confederation</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Jacqueline McKenna</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bCs w:val="0"/>
              </w:rPr>
              <w:t>Director of Nursing - Professional Leadership</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NHS Improvement</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Catherine Millington-Sanders</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rPr>
            </w:pPr>
            <w:r w:rsidRPr="00D80AC6">
              <w:t>National Clinical End of Life Care Champion</w:t>
            </w:r>
            <w:r w:rsidRPr="00D80AC6">
              <w:br/>
              <w:t>(representative from Ambitions Partnership)</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RCGP</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John Powell</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rPr>
              <w:t xml:space="preserve">Corporate Director of Health and Social Care Integration </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ADASS</w:t>
            </w:r>
          </w:p>
          <w:p w:rsidR="00D50950" w:rsidRPr="00D80AC6" w:rsidRDefault="00D50950" w:rsidP="00D80AC6">
            <w:pPr>
              <w:rPr>
                <w:rFonts w:cs="Arial"/>
                <w:lang w:eastAsia="en-GB"/>
              </w:rPr>
            </w:pP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Mike Richards</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t>Chief Inspector of Hospitals</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Care Quality Commission</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szCs w:val="24"/>
                <w:lang w:eastAsia="en-GB"/>
              </w:rPr>
              <w:t>James Sanderson</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szCs w:val="24"/>
                <w:lang w:eastAsia="en-GB"/>
              </w:rPr>
              <w:t>Director of Personalisation and Choice, Commissioning Strategy</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szCs w:val="24"/>
                <w:lang w:eastAsia="en-GB"/>
              </w:rPr>
              <w:t>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Malcolm Senior</w:t>
            </w:r>
          </w:p>
          <w:p w:rsidR="00D50950" w:rsidRPr="00D80AC6" w:rsidRDefault="00D50950" w:rsidP="00A15FD2">
            <w:pPr>
              <w:rPr>
                <w:rFonts w:cs="Arial"/>
                <w:lang w:eastAsia="en-GB"/>
              </w:rPr>
            </w:pP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color w:val="FF0000"/>
                <w:lang w:eastAsia="en-GB"/>
              </w:rPr>
            </w:pPr>
            <w:r w:rsidRPr="00D80AC6">
              <w:rPr>
                <w:rFonts w:cs="Arial"/>
                <w:lang w:eastAsia="en-GB"/>
              </w:rPr>
              <w:t>Programme Director for Integration and Social Care (tbc)</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A15FD2">
            <w:pPr>
              <w:rPr>
                <w:rFonts w:cs="Arial"/>
                <w:lang w:eastAsia="en-GB"/>
              </w:rPr>
            </w:pPr>
            <w:r w:rsidRPr="00D80AC6">
              <w:rPr>
                <w:rFonts w:cs="Arial"/>
                <w:lang w:eastAsia="en-GB"/>
              </w:rPr>
              <w:t>NHS Digital</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hideMark/>
          </w:tcPr>
          <w:p w:rsidR="00D50950" w:rsidRPr="00D80AC6" w:rsidRDefault="00D50950" w:rsidP="00D80AC6">
            <w:pPr>
              <w:rPr>
                <w:rFonts w:cs="Arial"/>
                <w:lang w:eastAsia="en-GB"/>
              </w:rPr>
            </w:pPr>
            <w:r w:rsidRPr="00D80AC6">
              <w:rPr>
                <w:rFonts w:cs="Arial"/>
                <w:lang w:eastAsia="en-GB"/>
              </w:rPr>
              <w:t>Julia Verne</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Clinical Lead - National End of Life Care Intelligence Network</w:t>
            </w:r>
          </w:p>
        </w:tc>
        <w:tc>
          <w:tcPr>
            <w:tcW w:w="2755" w:type="dxa"/>
            <w:tcBorders>
              <w:top w:val="single" w:sz="4" w:space="0" w:color="auto"/>
              <w:left w:val="single" w:sz="4" w:space="0" w:color="auto"/>
              <w:bottom w:val="single" w:sz="4" w:space="0" w:color="auto"/>
              <w:right w:val="single" w:sz="4" w:space="0" w:color="auto"/>
            </w:tcBorders>
            <w:hideMark/>
          </w:tcPr>
          <w:p w:rsidR="00D50950" w:rsidRPr="00D80AC6" w:rsidRDefault="00D50950" w:rsidP="00D80AC6">
            <w:pPr>
              <w:rPr>
                <w:rFonts w:cs="Arial"/>
                <w:lang w:eastAsia="en-GB"/>
              </w:rPr>
            </w:pPr>
            <w:r w:rsidRPr="00D80AC6">
              <w:rPr>
                <w:rFonts w:cs="Arial"/>
                <w:lang w:eastAsia="en-GB"/>
              </w:rPr>
              <w:t>Public Health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t>David Warriner</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End of Life Care Clinical Fellow</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hideMark/>
          </w:tcPr>
          <w:p w:rsidR="00D50950" w:rsidRPr="00D80AC6" w:rsidRDefault="00D50950" w:rsidP="00D80AC6">
            <w:pPr>
              <w:rPr>
                <w:rFonts w:cs="Arial"/>
                <w:lang w:eastAsia="en-GB"/>
              </w:rPr>
            </w:pPr>
            <w:r w:rsidRPr="00D80AC6">
              <w:rPr>
                <w:rFonts w:cs="Arial"/>
                <w:lang w:eastAsia="en-GB"/>
              </w:rPr>
              <w:t>Bee Wee</w:t>
            </w:r>
          </w:p>
        </w:tc>
        <w:tc>
          <w:tcPr>
            <w:tcW w:w="3685" w:type="dxa"/>
            <w:tcBorders>
              <w:top w:val="single" w:sz="4" w:space="0" w:color="auto"/>
              <w:left w:val="single" w:sz="4" w:space="0" w:color="auto"/>
              <w:bottom w:val="single" w:sz="4" w:space="0" w:color="auto"/>
              <w:right w:val="single" w:sz="4" w:space="0" w:color="auto"/>
            </w:tcBorders>
            <w:hideMark/>
          </w:tcPr>
          <w:p w:rsidR="00D50950" w:rsidRPr="00D80AC6" w:rsidRDefault="00D50950" w:rsidP="00D80AC6">
            <w:pPr>
              <w:rPr>
                <w:rFonts w:cs="Arial"/>
                <w:lang w:eastAsia="en-GB"/>
              </w:rPr>
            </w:pPr>
            <w:r w:rsidRPr="00D80AC6">
              <w:rPr>
                <w:rFonts w:cs="Arial"/>
                <w:lang w:eastAsia="en-GB"/>
              </w:rPr>
              <w:t>National Clinical Director, End of Life Care</w:t>
            </w:r>
          </w:p>
        </w:tc>
        <w:tc>
          <w:tcPr>
            <w:tcW w:w="2755" w:type="dxa"/>
            <w:tcBorders>
              <w:top w:val="single" w:sz="4" w:space="0" w:color="auto"/>
              <w:left w:val="single" w:sz="4" w:space="0" w:color="auto"/>
              <w:bottom w:val="single" w:sz="4" w:space="0" w:color="auto"/>
              <w:right w:val="single" w:sz="4" w:space="0" w:color="auto"/>
            </w:tcBorders>
            <w:hideMark/>
          </w:tcPr>
          <w:p w:rsidR="00D50950" w:rsidRPr="00D80AC6" w:rsidRDefault="00D50950" w:rsidP="00D80AC6">
            <w:pPr>
              <w:rPr>
                <w:rFonts w:cs="Arial"/>
                <w:lang w:eastAsia="en-GB"/>
              </w:rPr>
            </w:pPr>
            <w:r w:rsidRPr="00D80AC6">
              <w:rPr>
                <w:rFonts w:cs="Arial"/>
                <w:lang w:eastAsia="en-GB"/>
              </w:rPr>
              <w:t>Medical Directorate, 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Jacquie White</w:t>
            </w:r>
          </w:p>
          <w:p w:rsidR="00D50950" w:rsidRPr="00D80AC6" w:rsidRDefault="00D50950" w:rsidP="00D80AC6">
            <w:pPr>
              <w:rPr>
                <w:rFonts w:cs="Arial"/>
                <w:lang w:eastAsia="en-GB"/>
              </w:rPr>
            </w:pP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Deputy Director, Long Term Conditions, Older People and End of Life Care Unit</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sidRPr="00D80AC6">
              <w:rPr>
                <w:rFonts w:cs="Arial"/>
                <w:lang w:eastAsia="en-GB"/>
              </w:rPr>
              <w:t>NHS England</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Pr>
                <w:rFonts w:cs="Arial"/>
                <w:lang w:eastAsia="en-GB"/>
              </w:rPr>
              <w:t>Hannah Williams</w:t>
            </w:r>
          </w:p>
        </w:tc>
        <w:tc>
          <w:tcPr>
            <w:tcW w:w="3685" w:type="dxa"/>
            <w:tcBorders>
              <w:top w:val="single" w:sz="4" w:space="0" w:color="auto"/>
              <w:left w:val="single" w:sz="4" w:space="0" w:color="auto"/>
              <w:bottom w:val="single" w:sz="4" w:space="0" w:color="auto"/>
              <w:right w:val="single" w:sz="4" w:space="0" w:color="auto"/>
            </w:tcBorders>
          </w:tcPr>
          <w:p w:rsidR="00D50950" w:rsidRPr="00F22B51" w:rsidRDefault="00D50950" w:rsidP="00A15FD2">
            <w:pPr>
              <w:rPr>
                <w:rFonts w:cs="Arial"/>
                <w:lang w:eastAsia="en-GB"/>
              </w:rPr>
            </w:pPr>
            <w:r w:rsidRPr="000048B3">
              <w:rPr>
                <w:rFonts w:cs="Arial"/>
                <w:lang w:eastAsia="en-GB"/>
              </w:rPr>
              <w:t>Health and Social Care Comm</w:t>
            </w:r>
            <w:r>
              <w:rPr>
                <w:rFonts w:cs="Arial"/>
                <w:lang w:eastAsia="en-GB"/>
              </w:rPr>
              <w:t xml:space="preserve">issioning Manager – End of Life, </w:t>
            </w:r>
            <w:r w:rsidRPr="000048B3">
              <w:rPr>
                <w:rFonts w:cs="Arial"/>
                <w:lang w:eastAsia="en-GB"/>
              </w:rPr>
              <w:t>Quality Manager – Community</w:t>
            </w:r>
          </w:p>
        </w:tc>
        <w:tc>
          <w:tcPr>
            <w:tcW w:w="2755" w:type="dxa"/>
            <w:tcBorders>
              <w:top w:val="single" w:sz="4" w:space="0" w:color="auto"/>
              <w:left w:val="single" w:sz="4" w:space="0" w:color="auto"/>
              <w:bottom w:val="single" w:sz="4" w:space="0" w:color="auto"/>
              <w:right w:val="single" w:sz="4" w:space="0" w:color="auto"/>
            </w:tcBorders>
          </w:tcPr>
          <w:p w:rsidR="00D50950" w:rsidRDefault="00D50950" w:rsidP="00A15FD2">
            <w:pPr>
              <w:rPr>
                <w:rFonts w:cs="Arial"/>
                <w:lang w:eastAsia="en-GB"/>
              </w:rPr>
            </w:pPr>
            <w:r w:rsidRPr="00F22B51">
              <w:rPr>
                <w:rFonts w:cs="Arial"/>
                <w:lang w:eastAsia="en-GB"/>
              </w:rPr>
              <w:t>Gloucestershire Clinical Commissioning Group</w:t>
            </w:r>
          </w:p>
        </w:tc>
      </w:tr>
      <w:tr w:rsidR="00D50950" w:rsidRPr="00D80AC6" w:rsidTr="00D80AC6">
        <w:tc>
          <w:tcPr>
            <w:tcW w:w="2694"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Pr>
                <w:rFonts w:cs="Arial"/>
                <w:lang w:eastAsia="en-GB"/>
              </w:rPr>
              <w:t>PPV partner</w:t>
            </w:r>
          </w:p>
        </w:tc>
        <w:tc>
          <w:tcPr>
            <w:tcW w:w="368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Pr>
                <w:rFonts w:cs="Arial"/>
                <w:lang w:eastAsia="en-GB"/>
              </w:rPr>
              <w:t>tbc</w:t>
            </w:r>
          </w:p>
        </w:tc>
        <w:tc>
          <w:tcPr>
            <w:tcW w:w="2755" w:type="dxa"/>
            <w:tcBorders>
              <w:top w:val="single" w:sz="4" w:space="0" w:color="auto"/>
              <w:left w:val="single" w:sz="4" w:space="0" w:color="auto"/>
              <w:bottom w:val="single" w:sz="4" w:space="0" w:color="auto"/>
              <w:right w:val="single" w:sz="4" w:space="0" w:color="auto"/>
            </w:tcBorders>
          </w:tcPr>
          <w:p w:rsidR="00D50950" w:rsidRPr="00D80AC6" w:rsidRDefault="00D50950" w:rsidP="00D80AC6">
            <w:pPr>
              <w:rPr>
                <w:rFonts w:cs="Arial"/>
                <w:lang w:eastAsia="en-GB"/>
              </w:rPr>
            </w:pPr>
            <w:r>
              <w:rPr>
                <w:rFonts w:cs="Arial"/>
                <w:lang w:eastAsia="en-GB"/>
              </w:rPr>
              <w:t>tbc</w:t>
            </w:r>
          </w:p>
        </w:tc>
      </w:tr>
    </w:tbl>
    <w:p w:rsidR="00D80AC6" w:rsidRPr="00D80AC6" w:rsidRDefault="00D80AC6" w:rsidP="00D80AC6"/>
    <w:p w:rsidR="00D80AC6" w:rsidRPr="00D80AC6" w:rsidRDefault="00D80AC6" w:rsidP="00D80AC6">
      <w:pPr>
        <w:rPr>
          <w:rFonts w:cs="Arial"/>
          <w:color w:val="222222"/>
        </w:rPr>
      </w:pPr>
      <w:r w:rsidRPr="00D80AC6">
        <w:rPr>
          <w:rFonts w:cs="Arial"/>
          <w:color w:val="222222"/>
        </w:rPr>
        <w:t>The composition of the programme board allows for members to be co-opted onto the board for specific topics under consideration, for example, urgent and emergency care, dementia and cancer.</w:t>
      </w:r>
    </w:p>
    <w:p w:rsidR="00D50950" w:rsidRDefault="00D50950" w:rsidP="00D80AC6">
      <w:pPr>
        <w:rPr>
          <w:rFonts w:cs="Arial"/>
          <w:color w:val="222222"/>
        </w:rPr>
      </w:pPr>
    </w:p>
    <w:p w:rsidR="00D80AC6" w:rsidRPr="00D80AC6" w:rsidRDefault="00D80AC6" w:rsidP="00D80AC6">
      <w:pPr>
        <w:rPr>
          <w:rFonts w:cs="Arial"/>
          <w:szCs w:val="24"/>
        </w:rPr>
      </w:pPr>
      <w:r w:rsidRPr="00D80AC6">
        <w:rPr>
          <w:rFonts w:cs="Arial"/>
          <w:szCs w:val="24"/>
        </w:rPr>
        <w:lastRenderedPageBreak/>
        <w:t xml:space="preserve">The meeting will be quorate through attendance by 10 members, not including any deputies attending in a proxy capacity. </w:t>
      </w:r>
    </w:p>
    <w:p w:rsidR="00D80AC6" w:rsidRPr="00D80AC6" w:rsidRDefault="00D80AC6" w:rsidP="00D80AC6">
      <w:pPr>
        <w:rPr>
          <w:rFonts w:cs="Arial"/>
          <w:szCs w:val="24"/>
        </w:rPr>
      </w:pPr>
      <w:bookmarkStart w:id="53" w:name="_GoBack"/>
      <w:bookmarkEnd w:id="53"/>
    </w:p>
    <w:p w:rsidR="00D80AC6" w:rsidRPr="00D80AC6" w:rsidRDefault="00D80AC6" w:rsidP="00D80AC6">
      <w:pPr>
        <w:numPr>
          <w:ilvl w:val="0"/>
          <w:numId w:val="2"/>
        </w:numPr>
        <w:outlineLvl w:val="0"/>
        <w:rPr>
          <w:rFonts w:cs="Arial"/>
          <w:b/>
          <w:color w:val="0072C6"/>
          <w:kern w:val="32"/>
          <w:sz w:val="32"/>
          <w:szCs w:val="32"/>
        </w:rPr>
      </w:pPr>
      <w:bookmarkStart w:id="54" w:name="_Toc468874614"/>
      <w:r w:rsidRPr="00D80AC6">
        <w:rPr>
          <w:rFonts w:cs="Arial"/>
          <w:b/>
          <w:color w:val="0072C6"/>
          <w:kern w:val="32"/>
          <w:sz w:val="32"/>
          <w:szCs w:val="32"/>
        </w:rPr>
        <w:t>Senior responsible owner (SRO) and programme board members</w:t>
      </w:r>
      <w:bookmarkEnd w:id="54"/>
    </w:p>
    <w:p w:rsidR="00D80AC6" w:rsidRPr="00D80AC6" w:rsidRDefault="00D80AC6" w:rsidP="00D80AC6"/>
    <w:p w:rsidR="00D80AC6" w:rsidRPr="00D80AC6" w:rsidRDefault="00D80AC6" w:rsidP="00D80AC6">
      <w:pPr>
        <w:tabs>
          <w:tab w:val="right" w:pos="14580"/>
        </w:tabs>
        <w:spacing w:after="120"/>
        <w:contextualSpacing/>
        <w:jc w:val="both"/>
        <w:rPr>
          <w:rFonts w:cs="Arial"/>
          <w:bCs w:val="0"/>
          <w:color w:val="000000" w:themeColor="text1"/>
          <w:szCs w:val="24"/>
        </w:rPr>
      </w:pPr>
      <w:r w:rsidRPr="00D80AC6">
        <w:rPr>
          <w:rFonts w:cs="Arial"/>
          <w:bCs w:val="0"/>
          <w:color w:val="000000" w:themeColor="text1"/>
          <w:szCs w:val="24"/>
        </w:rPr>
        <w:t>The National Medical Director for NHS England is the programme Senior Responsible Owner (SRO).  The SRO is ultimately accountable and provides overall direction and leadership for delivery of the programme.</w:t>
      </w:r>
    </w:p>
    <w:p w:rsidR="00D80AC6" w:rsidRPr="00D80AC6" w:rsidRDefault="00D80AC6" w:rsidP="00D80AC6">
      <w:pPr>
        <w:tabs>
          <w:tab w:val="right" w:pos="14580"/>
        </w:tabs>
        <w:spacing w:after="120"/>
        <w:contextualSpacing/>
        <w:jc w:val="both"/>
        <w:rPr>
          <w:rFonts w:cs="Arial"/>
          <w:bCs w:val="0"/>
          <w:color w:val="000000" w:themeColor="text1"/>
          <w:szCs w:val="24"/>
        </w:rPr>
      </w:pPr>
    </w:p>
    <w:p w:rsidR="00D80AC6" w:rsidRPr="00D80AC6" w:rsidRDefault="00D80AC6" w:rsidP="00D80AC6">
      <w:pPr>
        <w:tabs>
          <w:tab w:val="right" w:pos="14580"/>
        </w:tabs>
        <w:spacing w:after="120"/>
        <w:contextualSpacing/>
        <w:jc w:val="both"/>
        <w:rPr>
          <w:rFonts w:cs="Arial"/>
          <w:bCs w:val="0"/>
          <w:color w:val="000000" w:themeColor="text1"/>
          <w:szCs w:val="24"/>
        </w:rPr>
      </w:pPr>
      <w:r w:rsidRPr="00D80AC6">
        <w:rPr>
          <w:rFonts w:cs="Arial"/>
          <w:b/>
          <w:bCs w:val="0"/>
          <w:color w:val="000000" w:themeColor="text1"/>
          <w:szCs w:val="24"/>
        </w:rPr>
        <w:t xml:space="preserve">Programme board members </w:t>
      </w:r>
      <w:r w:rsidRPr="00D80AC6">
        <w:rPr>
          <w:rFonts w:cs="Arial"/>
          <w:bCs w:val="0"/>
          <w:color w:val="000000" w:themeColor="text1"/>
          <w:szCs w:val="24"/>
        </w:rPr>
        <w:t>will be expected to:</w:t>
      </w:r>
    </w:p>
    <w:p w:rsidR="00D80AC6" w:rsidRPr="00D80AC6" w:rsidRDefault="00D80AC6" w:rsidP="00D80AC6">
      <w:pPr>
        <w:numPr>
          <w:ilvl w:val="0"/>
          <w:numId w:val="36"/>
        </w:numPr>
        <w:tabs>
          <w:tab w:val="right" w:pos="14580"/>
        </w:tabs>
        <w:spacing w:after="120"/>
        <w:contextualSpacing/>
        <w:jc w:val="both"/>
        <w:rPr>
          <w:rFonts w:cs="Arial"/>
          <w:bCs w:val="0"/>
          <w:color w:val="000000" w:themeColor="text1"/>
          <w:szCs w:val="24"/>
        </w:rPr>
      </w:pPr>
      <w:r w:rsidRPr="00D80AC6">
        <w:rPr>
          <w:rFonts w:cs="Arial"/>
          <w:bCs w:val="0"/>
          <w:color w:val="000000" w:themeColor="text1"/>
          <w:szCs w:val="24"/>
        </w:rPr>
        <w:t>Provide accountability for progress against deliverables within their organisation or represented group</w:t>
      </w:r>
    </w:p>
    <w:p w:rsidR="00D80AC6" w:rsidRPr="00D80AC6" w:rsidRDefault="00D80AC6" w:rsidP="00D80AC6">
      <w:pPr>
        <w:numPr>
          <w:ilvl w:val="0"/>
          <w:numId w:val="36"/>
        </w:numPr>
        <w:tabs>
          <w:tab w:val="right" w:pos="14580"/>
        </w:tabs>
        <w:spacing w:after="120"/>
        <w:contextualSpacing/>
        <w:jc w:val="both"/>
        <w:rPr>
          <w:rFonts w:cs="Arial"/>
          <w:bCs w:val="0"/>
          <w:color w:val="000000" w:themeColor="text1"/>
          <w:szCs w:val="24"/>
        </w:rPr>
      </w:pPr>
      <w:r w:rsidRPr="00D80AC6">
        <w:rPr>
          <w:rFonts w:eastAsia="Calibri" w:cs="Arial"/>
          <w:bCs w:val="0"/>
          <w:color w:val="000000" w:themeColor="text1"/>
          <w:szCs w:val="22"/>
        </w:rPr>
        <w:t>Understand high level project/programme plans and have the ability to monitor progress against them</w:t>
      </w:r>
    </w:p>
    <w:p w:rsidR="00D80AC6" w:rsidRPr="00D80AC6" w:rsidRDefault="00D80AC6" w:rsidP="00D80AC6">
      <w:pPr>
        <w:numPr>
          <w:ilvl w:val="0"/>
          <w:numId w:val="36"/>
        </w:numPr>
        <w:tabs>
          <w:tab w:val="right" w:pos="14580"/>
        </w:tabs>
        <w:spacing w:after="120"/>
        <w:contextualSpacing/>
        <w:jc w:val="both"/>
        <w:rPr>
          <w:rFonts w:cs="Arial"/>
          <w:bCs w:val="0"/>
          <w:color w:val="000000" w:themeColor="text1"/>
          <w:szCs w:val="24"/>
        </w:rPr>
      </w:pPr>
      <w:r w:rsidRPr="00D80AC6">
        <w:rPr>
          <w:rFonts w:eastAsia="Calibri" w:cs="Arial"/>
          <w:bCs w:val="0"/>
          <w:color w:val="000000" w:themeColor="text1"/>
          <w:szCs w:val="22"/>
        </w:rPr>
        <w:t>Understand and act on those factors that affect the successful delivery of the programme and projects within it</w:t>
      </w:r>
    </w:p>
    <w:p w:rsidR="00D80AC6" w:rsidRPr="00D80AC6" w:rsidRDefault="00D80AC6" w:rsidP="00D80AC6">
      <w:pPr>
        <w:numPr>
          <w:ilvl w:val="0"/>
          <w:numId w:val="36"/>
        </w:numPr>
        <w:tabs>
          <w:tab w:val="right" w:pos="14580"/>
        </w:tabs>
        <w:spacing w:after="120"/>
        <w:contextualSpacing/>
        <w:jc w:val="both"/>
        <w:rPr>
          <w:rFonts w:cs="Arial"/>
          <w:bCs w:val="0"/>
          <w:color w:val="000000" w:themeColor="text1"/>
          <w:szCs w:val="24"/>
        </w:rPr>
      </w:pPr>
      <w:r w:rsidRPr="00D80AC6">
        <w:rPr>
          <w:rFonts w:eastAsia="Calibri" w:cs="Arial"/>
          <w:bCs w:val="0"/>
          <w:color w:val="000000" w:themeColor="text1"/>
          <w:szCs w:val="22"/>
        </w:rPr>
        <w:t>Broker relationships with stakeholders within and outside the programme</w:t>
      </w:r>
    </w:p>
    <w:p w:rsidR="00D80AC6" w:rsidRPr="00D80AC6" w:rsidRDefault="00D80AC6" w:rsidP="00D80AC6">
      <w:pPr>
        <w:numPr>
          <w:ilvl w:val="0"/>
          <w:numId w:val="36"/>
        </w:numPr>
        <w:tabs>
          <w:tab w:val="right" w:pos="14580"/>
        </w:tabs>
        <w:spacing w:after="120"/>
        <w:contextualSpacing/>
        <w:jc w:val="both"/>
        <w:rPr>
          <w:rFonts w:cs="Arial"/>
          <w:bCs w:val="0"/>
          <w:color w:val="000000" w:themeColor="text1"/>
          <w:szCs w:val="24"/>
        </w:rPr>
      </w:pPr>
      <w:r w:rsidRPr="00D80AC6">
        <w:rPr>
          <w:rFonts w:eastAsia="Calibri" w:cs="Arial"/>
          <w:bCs w:val="0"/>
          <w:color w:val="000000" w:themeColor="text1"/>
          <w:szCs w:val="22"/>
        </w:rPr>
        <w:t>Provide delegated authority, as required, to ensure the project/programme meets its objectives</w:t>
      </w:r>
    </w:p>
    <w:p w:rsidR="00D80AC6" w:rsidRPr="00D80AC6" w:rsidRDefault="00D80AC6" w:rsidP="00D80AC6">
      <w:pPr>
        <w:numPr>
          <w:ilvl w:val="0"/>
          <w:numId w:val="36"/>
        </w:numPr>
        <w:tabs>
          <w:tab w:val="right" w:pos="14580"/>
        </w:tabs>
        <w:spacing w:after="120"/>
        <w:contextualSpacing/>
        <w:jc w:val="both"/>
        <w:rPr>
          <w:rFonts w:cs="Arial"/>
          <w:bCs w:val="0"/>
          <w:color w:val="000000" w:themeColor="text1"/>
          <w:szCs w:val="24"/>
        </w:rPr>
      </w:pPr>
      <w:r w:rsidRPr="00D80AC6">
        <w:rPr>
          <w:rFonts w:eastAsia="Calibri" w:cs="Arial"/>
          <w:bCs w:val="0"/>
          <w:color w:val="000000" w:themeColor="text1"/>
          <w:szCs w:val="22"/>
        </w:rPr>
        <w:t>Be aware of the broader perspective</w:t>
      </w:r>
      <w:r w:rsidRPr="00D80AC6">
        <w:rPr>
          <w:rFonts w:eastAsia="Calibri" w:cs="Arial"/>
          <w:bCs w:val="0"/>
          <w:color w:val="002060"/>
          <w:szCs w:val="22"/>
        </w:rPr>
        <w:t>.</w:t>
      </w:r>
    </w:p>
    <w:p w:rsidR="00D80AC6" w:rsidRPr="00D80AC6" w:rsidRDefault="00D80AC6" w:rsidP="00D80AC6">
      <w:pPr>
        <w:tabs>
          <w:tab w:val="right" w:pos="14580"/>
        </w:tabs>
        <w:spacing w:after="120"/>
        <w:ind w:left="720"/>
        <w:rPr>
          <w:rFonts w:eastAsia="Calibri" w:cs="Arial"/>
          <w:bCs w:val="0"/>
          <w:color w:val="002060"/>
          <w:szCs w:val="22"/>
        </w:rPr>
      </w:pPr>
    </w:p>
    <w:p w:rsidR="00D80AC6" w:rsidRPr="00D80AC6" w:rsidRDefault="00D80AC6" w:rsidP="00D80AC6">
      <w:pPr>
        <w:tabs>
          <w:tab w:val="right" w:pos="14580"/>
        </w:tabs>
        <w:spacing w:after="120"/>
        <w:rPr>
          <w:rFonts w:cs="Arial"/>
          <w:szCs w:val="24"/>
        </w:rPr>
      </w:pPr>
      <w:r w:rsidRPr="00D80AC6">
        <w:rPr>
          <w:rFonts w:cs="Arial"/>
          <w:b/>
          <w:szCs w:val="24"/>
        </w:rPr>
        <w:t>Programme board members</w:t>
      </w:r>
      <w:r w:rsidRPr="00D80AC6">
        <w:rPr>
          <w:rFonts w:cs="Arial"/>
          <w:szCs w:val="24"/>
        </w:rPr>
        <w:t xml:space="preserve"> will:</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Attend all scheduled steering group meetings, and only in exceptional circumstances, nominate a proxy</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Where members represent an interdependency area, to act as the conduit for awareness-raising, identification and supporting resolution of any issues arising</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Share communications and information</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 xml:space="preserve">Be responsible for defined acceptable risk profiles and thresholds for their individual programmes and projects </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Provide assurance for operational stability and effectiveness throughout the programme</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Understand and manage the impact of change to the programme and deliverables</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Be responsible for benefits estimating and realisation for deliverables they own</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Resolve dependencies</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Own the resolution of programme risks and issues</w:t>
      </w:r>
    </w:p>
    <w:p w:rsidR="00D80AC6" w:rsidRPr="00D80AC6" w:rsidRDefault="00D80AC6" w:rsidP="00D80AC6">
      <w:pPr>
        <w:numPr>
          <w:ilvl w:val="0"/>
          <w:numId w:val="38"/>
        </w:numPr>
        <w:tabs>
          <w:tab w:val="right" w:pos="14580"/>
        </w:tabs>
        <w:spacing w:after="120"/>
        <w:contextualSpacing/>
        <w:rPr>
          <w:rFonts w:eastAsia="Calibri" w:cs="Arial"/>
          <w:bCs w:val="0"/>
          <w:color w:val="002060"/>
          <w:szCs w:val="22"/>
        </w:rPr>
      </w:pPr>
      <w:r w:rsidRPr="00D80AC6">
        <w:rPr>
          <w:rFonts w:cs="Arial"/>
          <w:szCs w:val="24"/>
        </w:rPr>
        <w:t>Promote and communicate the work of the programme through their own networks</w:t>
      </w:r>
    </w:p>
    <w:p w:rsidR="00D80AC6" w:rsidRPr="00D80AC6" w:rsidRDefault="00D80AC6" w:rsidP="00D80AC6">
      <w:pPr>
        <w:tabs>
          <w:tab w:val="right" w:pos="14580"/>
        </w:tabs>
        <w:spacing w:after="120"/>
        <w:rPr>
          <w:rFonts w:cs="Arial"/>
          <w:szCs w:val="24"/>
        </w:rPr>
      </w:pPr>
    </w:p>
    <w:p w:rsidR="00D80AC6" w:rsidRPr="00D80AC6" w:rsidRDefault="00D80AC6" w:rsidP="00D80AC6">
      <w:pPr>
        <w:numPr>
          <w:ilvl w:val="0"/>
          <w:numId w:val="2"/>
        </w:numPr>
        <w:outlineLvl w:val="0"/>
        <w:rPr>
          <w:rFonts w:cs="Arial"/>
          <w:b/>
          <w:color w:val="0072C6"/>
          <w:kern w:val="32"/>
          <w:sz w:val="32"/>
          <w:szCs w:val="32"/>
        </w:rPr>
      </w:pPr>
      <w:bookmarkStart w:id="55" w:name="_Toc468874615"/>
      <w:r w:rsidRPr="00D80AC6">
        <w:rPr>
          <w:rFonts w:cs="Arial"/>
          <w:b/>
          <w:color w:val="0072C6"/>
          <w:kern w:val="32"/>
          <w:sz w:val="32"/>
          <w:szCs w:val="32"/>
        </w:rPr>
        <w:t>Frequency of meetings</w:t>
      </w:r>
      <w:bookmarkEnd w:id="55"/>
    </w:p>
    <w:p w:rsidR="00D80AC6" w:rsidRPr="00D80AC6" w:rsidRDefault="00D80AC6" w:rsidP="00D80AC6"/>
    <w:p w:rsidR="00D80AC6" w:rsidRPr="00D80AC6" w:rsidRDefault="00D80AC6" w:rsidP="00D80AC6">
      <w:pPr>
        <w:numPr>
          <w:ilvl w:val="0"/>
          <w:numId w:val="37"/>
        </w:numPr>
        <w:tabs>
          <w:tab w:val="right" w:pos="14580"/>
        </w:tabs>
        <w:spacing w:after="120"/>
        <w:rPr>
          <w:rFonts w:eastAsia="Calibri" w:cs="Arial"/>
          <w:bCs w:val="0"/>
          <w:color w:val="002060"/>
          <w:szCs w:val="22"/>
        </w:rPr>
      </w:pPr>
      <w:r w:rsidRPr="00D80AC6">
        <w:t xml:space="preserve">Bi-monthly programme board meetings will be held for 2 hours by videoconference in London and Leeds </w:t>
      </w:r>
    </w:p>
    <w:p w:rsidR="00D80AC6" w:rsidRPr="00D80AC6" w:rsidRDefault="00D80AC6" w:rsidP="00D80AC6">
      <w:pPr>
        <w:numPr>
          <w:ilvl w:val="0"/>
          <w:numId w:val="37"/>
        </w:numPr>
        <w:tabs>
          <w:tab w:val="right" w:pos="14580"/>
        </w:tabs>
        <w:spacing w:after="120"/>
        <w:rPr>
          <w:rFonts w:eastAsia="Calibri" w:cs="Arial"/>
          <w:bCs w:val="0"/>
          <w:color w:val="002060"/>
          <w:szCs w:val="22"/>
        </w:rPr>
      </w:pPr>
      <w:r w:rsidRPr="00D80AC6">
        <w:t>Regular working group meetings will be held with leads for deliverables in between programme board meetings</w:t>
      </w:r>
    </w:p>
    <w:p w:rsidR="00D80AC6" w:rsidRPr="00D80AC6" w:rsidRDefault="00D80AC6" w:rsidP="00D80AC6"/>
    <w:p w:rsidR="00D80AC6" w:rsidRPr="00D80AC6" w:rsidRDefault="00D80AC6" w:rsidP="00D80AC6">
      <w:pPr>
        <w:numPr>
          <w:ilvl w:val="0"/>
          <w:numId w:val="2"/>
        </w:numPr>
        <w:outlineLvl w:val="0"/>
        <w:rPr>
          <w:rFonts w:cs="Arial"/>
          <w:b/>
          <w:color w:val="0072C6"/>
          <w:kern w:val="32"/>
          <w:sz w:val="32"/>
          <w:szCs w:val="32"/>
        </w:rPr>
      </w:pPr>
      <w:bookmarkStart w:id="56" w:name="_Toc468874616"/>
      <w:r w:rsidRPr="00D80AC6">
        <w:rPr>
          <w:rFonts w:cs="Arial"/>
          <w:b/>
          <w:color w:val="0072C6"/>
          <w:kern w:val="32"/>
          <w:sz w:val="32"/>
          <w:szCs w:val="32"/>
        </w:rPr>
        <w:t>Standing agenda</w:t>
      </w:r>
      <w:bookmarkEnd w:id="56"/>
    </w:p>
    <w:p w:rsidR="00D80AC6" w:rsidRPr="00D80AC6" w:rsidRDefault="00D80AC6" w:rsidP="00D80AC6"/>
    <w:p w:rsidR="00D80AC6" w:rsidRPr="00D80AC6" w:rsidRDefault="00D80AC6" w:rsidP="00D80AC6">
      <w:pPr>
        <w:numPr>
          <w:ilvl w:val="0"/>
          <w:numId w:val="41"/>
        </w:numPr>
        <w:ind w:left="792"/>
        <w:contextualSpacing/>
      </w:pPr>
      <w:r w:rsidRPr="00D80AC6">
        <w:t>Welcome and apologies</w:t>
      </w:r>
    </w:p>
    <w:p w:rsidR="00D80AC6" w:rsidRPr="00D80AC6" w:rsidRDefault="00D80AC6" w:rsidP="00D80AC6">
      <w:pPr>
        <w:ind w:left="792"/>
        <w:contextualSpacing/>
      </w:pPr>
    </w:p>
    <w:p w:rsidR="00D80AC6" w:rsidRPr="00D80AC6" w:rsidRDefault="00D80AC6" w:rsidP="00D80AC6">
      <w:pPr>
        <w:numPr>
          <w:ilvl w:val="0"/>
          <w:numId w:val="41"/>
        </w:numPr>
        <w:ind w:left="792"/>
        <w:contextualSpacing/>
      </w:pPr>
      <w:r w:rsidRPr="00D80AC6">
        <w:t>Review minutes and actions from previous meeting</w:t>
      </w:r>
    </w:p>
    <w:p w:rsidR="00D80AC6" w:rsidRPr="00D80AC6" w:rsidRDefault="00D80AC6" w:rsidP="00D80AC6"/>
    <w:p w:rsidR="00D80AC6" w:rsidRPr="00D80AC6" w:rsidRDefault="00D80AC6" w:rsidP="00D80AC6">
      <w:pPr>
        <w:numPr>
          <w:ilvl w:val="0"/>
          <w:numId w:val="41"/>
        </w:numPr>
        <w:spacing w:after="120"/>
        <w:ind w:left="788" w:hanging="357"/>
        <w:contextualSpacing/>
      </w:pPr>
      <w:r w:rsidRPr="00D80AC6">
        <w:t>Update from workstreams</w:t>
      </w:r>
    </w:p>
    <w:p w:rsidR="00D80AC6" w:rsidRPr="00D80AC6" w:rsidRDefault="00D80AC6" w:rsidP="00D80AC6">
      <w:pPr>
        <w:numPr>
          <w:ilvl w:val="0"/>
          <w:numId w:val="40"/>
        </w:numPr>
        <w:spacing w:after="120"/>
        <w:ind w:left="788" w:hanging="357"/>
        <w:contextualSpacing/>
      </w:pPr>
      <w:r w:rsidRPr="00D80AC6">
        <w:t>Enhancing physical and mental well-being of the individual</w:t>
      </w:r>
    </w:p>
    <w:p w:rsidR="00D80AC6" w:rsidRPr="00D80AC6" w:rsidRDefault="00D80AC6" w:rsidP="00D80AC6">
      <w:pPr>
        <w:numPr>
          <w:ilvl w:val="0"/>
          <w:numId w:val="40"/>
        </w:numPr>
        <w:ind w:left="792"/>
        <w:contextualSpacing/>
      </w:pPr>
      <w:r w:rsidRPr="00D80AC6">
        <w:t>Transforming experience of end of life care in the community and hospitals</w:t>
      </w:r>
    </w:p>
    <w:p w:rsidR="00D80AC6" w:rsidRPr="00D80AC6" w:rsidRDefault="00D80AC6" w:rsidP="00D80AC6">
      <w:pPr>
        <w:numPr>
          <w:ilvl w:val="0"/>
          <w:numId w:val="40"/>
        </w:numPr>
        <w:ind w:left="792"/>
        <w:contextualSpacing/>
      </w:pPr>
      <w:r w:rsidRPr="00D80AC6">
        <w:t>Commissioning quality services that are accessible to all when needed</w:t>
      </w:r>
    </w:p>
    <w:p w:rsidR="00D80AC6" w:rsidRPr="00D80AC6" w:rsidRDefault="00D80AC6" w:rsidP="00D80AC6">
      <w:pPr>
        <w:ind w:left="72"/>
      </w:pPr>
    </w:p>
    <w:p w:rsidR="00D80AC6" w:rsidRPr="00D80AC6" w:rsidRDefault="00D80AC6" w:rsidP="00D80AC6">
      <w:pPr>
        <w:numPr>
          <w:ilvl w:val="0"/>
          <w:numId w:val="41"/>
        </w:numPr>
        <w:ind w:left="792"/>
        <w:contextualSpacing/>
      </w:pPr>
      <w:r w:rsidRPr="00D80AC6">
        <w:t xml:space="preserve">In depth review of workstream / deliverables / subject X </w:t>
      </w:r>
    </w:p>
    <w:p w:rsidR="00D80AC6" w:rsidRPr="00D80AC6" w:rsidRDefault="00D80AC6" w:rsidP="00D80AC6">
      <w:pPr>
        <w:ind w:left="792"/>
        <w:contextualSpacing/>
      </w:pPr>
    </w:p>
    <w:p w:rsidR="00D80AC6" w:rsidRPr="00D80AC6" w:rsidRDefault="00D80AC6" w:rsidP="00D80AC6">
      <w:pPr>
        <w:numPr>
          <w:ilvl w:val="0"/>
          <w:numId w:val="41"/>
        </w:numPr>
        <w:ind w:left="792"/>
        <w:contextualSpacing/>
      </w:pPr>
      <w:r w:rsidRPr="00D80AC6">
        <w:t>AOB</w:t>
      </w:r>
    </w:p>
    <w:p w:rsidR="00D80AC6" w:rsidRPr="00D80AC6" w:rsidRDefault="00D80AC6" w:rsidP="00D80AC6">
      <w:pPr>
        <w:ind w:left="432"/>
        <w:contextualSpacing/>
      </w:pPr>
    </w:p>
    <w:p w:rsidR="00D80AC6" w:rsidRPr="00D80AC6" w:rsidRDefault="00D80AC6" w:rsidP="00D80AC6">
      <w:pPr>
        <w:numPr>
          <w:ilvl w:val="0"/>
          <w:numId w:val="41"/>
        </w:numPr>
        <w:ind w:left="792"/>
        <w:contextualSpacing/>
      </w:pPr>
      <w:r w:rsidRPr="00D80AC6">
        <w:t>Future meetings</w:t>
      </w:r>
    </w:p>
    <w:p w:rsidR="00D80AC6" w:rsidRPr="00D80AC6" w:rsidRDefault="00D80AC6" w:rsidP="00D80AC6">
      <w:pPr>
        <w:tabs>
          <w:tab w:val="right" w:pos="14580"/>
        </w:tabs>
        <w:spacing w:after="120"/>
        <w:ind w:left="360"/>
        <w:rPr>
          <w:rFonts w:eastAsia="Calibri" w:cs="Arial"/>
          <w:bCs w:val="0"/>
          <w:color w:val="000000" w:themeColor="text1"/>
          <w:szCs w:val="22"/>
        </w:rPr>
      </w:pPr>
    </w:p>
    <w:p w:rsidR="00D80AC6" w:rsidRPr="00D80AC6" w:rsidRDefault="00D80AC6" w:rsidP="00D80AC6">
      <w:pPr>
        <w:numPr>
          <w:ilvl w:val="0"/>
          <w:numId w:val="2"/>
        </w:numPr>
        <w:outlineLvl w:val="0"/>
        <w:rPr>
          <w:rFonts w:cs="Arial"/>
          <w:b/>
          <w:color w:val="0072C6"/>
          <w:kern w:val="32"/>
          <w:sz w:val="32"/>
          <w:szCs w:val="32"/>
        </w:rPr>
      </w:pPr>
      <w:bookmarkStart w:id="57" w:name="_Toc468874617"/>
      <w:r w:rsidRPr="00D80AC6">
        <w:rPr>
          <w:rFonts w:cs="Arial"/>
          <w:b/>
          <w:color w:val="0072C6"/>
          <w:kern w:val="32"/>
          <w:sz w:val="32"/>
          <w:szCs w:val="32"/>
        </w:rPr>
        <w:t>Secretariat</w:t>
      </w:r>
      <w:bookmarkEnd w:id="57"/>
    </w:p>
    <w:p w:rsidR="00D80AC6" w:rsidRPr="00D80AC6" w:rsidRDefault="00D80AC6" w:rsidP="00D80AC6"/>
    <w:p w:rsidR="00D80AC6" w:rsidRPr="00D80AC6" w:rsidRDefault="00D80AC6" w:rsidP="00D80AC6">
      <w:pPr>
        <w:tabs>
          <w:tab w:val="right" w:pos="14580"/>
        </w:tabs>
        <w:spacing w:after="120"/>
        <w:rPr>
          <w:rFonts w:eastAsia="Calibri" w:cs="Arial"/>
          <w:bCs w:val="0"/>
          <w:color w:val="000000" w:themeColor="text1"/>
          <w:szCs w:val="22"/>
        </w:rPr>
      </w:pPr>
      <w:r w:rsidRPr="00D80AC6">
        <w:rPr>
          <w:rFonts w:eastAsia="Calibri" w:cs="Arial"/>
          <w:bCs w:val="0"/>
          <w:color w:val="000000" w:themeColor="text1"/>
          <w:szCs w:val="22"/>
        </w:rPr>
        <w:t>The Secretariat function will be provided by the Long Term Conditions, Older People and End of Life Care unit, this includes:</w:t>
      </w:r>
    </w:p>
    <w:p w:rsidR="00D80AC6" w:rsidRPr="00D80AC6" w:rsidRDefault="00D80AC6" w:rsidP="00D80AC6">
      <w:pPr>
        <w:numPr>
          <w:ilvl w:val="0"/>
          <w:numId w:val="39"/>
        </w:numPr>
        <w:tabs>
          <w:tab w:val="right" w:pos="14580"/>
        </w:tabs>
        <w:spacing w:after="120"/>
        <w:rPr>
          <w:rFonts w:eastAsia="Calibri" w:cs="Arial"/>
          <w:bCs w:val="0"/>
          <w:color w:val="000000" w:themeColor="text1"/>
          <w:szCs w:val="22"/>
        </w:rPr>
      </w:pPr>
      <w:r w:rsidRPr="00D80AC6">
        <w:rPr>
          <w:rFonts w:eastAsia="Calibri" w:cs="Arial"/>
          <w:bCs w:val="0"/>
          <w:color w:val="000000" w:themeColor="text1"/>
          <w:szCs w:val="22"/>
        </w:rPr>
        <w:t>Preparing and providing agenda and supporting papers</w:t>
      </w:r>
    </w:p>
    <w:p w:rsidR="00D80AC6" w:rsidRPr="00D80AC6" w:rsidRDefault="00D80AC6" w:rsidP="00D80AC6">
      <w:pPr>
        <w:numPr>
          <w:ilvl w:val="0"/>
          <w:numId w:val="39"/>
        </w:numPr>
        <w:tabs>
          <w:tab w:val="right" w:pos="14580"/>
        </w:tabs>
        <w:spacing w:after="120"/>
        <w:rPr>
          <w:rFonts w:eastAsia="Calibri" w:cs="Arial"/>
          <w:bCs w:val="0"/>
          <w:color w:val="000000" w:themeColor="text1"/>
          <w:szCs w:val="22"/>
        </w:rPr>
      </w:pPr>
      <w:r w:rsidRPr="00D80AC6">
        <w:rPr>
          <w:rFonts w:eastAsia="Calibri" w:cs="Arial"/>
          <w:bCs w:val="0"/>
          <w:color w:val="000000" w:themeColor="text1"/>
          <w:szCs w:val="22"/>
        </w:rPr>
        <w:t>Preparing meeting notes and information</w:t>
      </w:r>
    </w:p>
    <w:p w:rsidR="00D80AC6" w:rsidRPr="00D80AC6" w:rsidRDefault="00D80AC6" w:rsidP="00D80AC6">
      <w:pPr>
        <w:numPr>
          <w:ilvl w:val="0"/>
          <w:numId w:val="39"/>
        </w:numPr>
        <w:tabs>
          <w:tab w:val="right" w:pos="14580"/>
        </w:tabs>
        <w:spacing w:after="120"/>
        <w:rPr>
          <w:rFonts w:eastAsia="Calibri" w:cs="Arial"/>
          <w:bCs w:val="0"/>
          <w:color w:val="000000" w:themeColor="text1"/>
          <w:szCs w:val="22"/>
        </w:rPr>
      </w:pPr>
      <w:r w:rsidRPr="00D80AC6">
        <w:rPr>
          <w:rFonts w:eastAsia="Calibri" w:cs="Arial"/>
          <w:bCs w:val="0"/>
          <w:color w:val="000000" w:themeColor="text1"/>
          <w:szCs w:val="22"/>
        </w:rPr>
        <w:t>Agenda items will be agreed at the end of the previous meeting. Papers must be submitted no later than 14 days in advance of the meeting.</w:t>
      </w:r>
    </w:p>
    <w:p w:rsidR="00D80AC6" w:rsidRPr="00D80AC6" w:rsidRDefault="00D80AC6" w:rsidP="00D80AC6">
      <w:pPr>
        <w:tabs>
          <w:tab w:val="right" w:pos="14580"/>
        </w:tabs>
        <w:spacing w:after="120"/>
        <w:rPr>
          <w:rFonts w:eastAsia="Calibri" w:cs="Arial"/>
          <w:bCs w:val="0"/>
          <w:color w:val="000000" w:themeColor="text1"/>
          <w:szCs w:val="22"/>
        </w:rPr>
      </w:pPr>
      <w:r w:rsidRPr="00D80AC6">
        <w:rPr>
          <w:rFonts w:eastAsia="Calibri" w:cs="Arial"/>
          <w:bCs w:val="0"/>
          <w:color w:val="000000" w:themeColor="text1"/>
          <w:szCs w:val="22"/>
        </w:rPr>
        <w:t>Meeting agenda, action notes and papers will be provided to members 5 days before the meeting.</w:t>
      </w:r>
    </w:p>
    <w:p w:rsidR="00D80AC6" w:rsidRPr="00D80AC6" w:rsidRDefault="00D80AC6" w:rsidP="00D80AC6">
      <w:pPr>
        <w:rPr>
          <w:rFonts w:eastAsia="Calibri" w:cs="Arial"/>
          <w:bCs w:val="0"/>
          <w:color w:val="000000" w:themeColor="text1"/>
          <w:szCs w:val="22"/>
        </w:rPr>
      </w:pPr>
      <w:r w:rsidRPr="00D80AC6">
        <w:rPr>
          <w:rFonts w:eastAsia="Calibri" w:cs="Arial"/>
          <w:bCs w:val="0"/>
          <w:color w:val="000000" w:themeColor="text1"/>
          <w:szCs w:val="22"/>
        </w:rPr>
        <w:br w:type="page"/>
      </w:r>
    </w:p>
    <w:p w:rsidR="00D80AC6" w:rsidRPr="00D80AC6" w:rsidRDefault="00D80AC6" w:rsidP="00D80AC6">
      <w:pPr>
        <w:numPr>
          <w:ilvl w:val="0"/>
          <w:numId w:val="2"/>
        </w:numPr>
        <w:outlineLvl w:val="0"/>
        <w:rPr>
          <w:rFonts w:cs="Arial"/>
          <w:b/>
          <w:color w:val="0072C6"/>
          <w:kern w:val="32"/>
          <w:sz w:val="32"/>
          <w:szCs w:val="32"/>
        </w:rPr>
      </w:pPr>
      <w:bookmarkStart w:id="58" w:name="_Toc468874618"/>
      <w:r w:rsidRPr="00D80AC6">
        <w:rPr>
          <w:rFonts w:cs="Arial"/>
          <w:b/>
          <w:color w:val="0072C6"/>
          <w:kern w:val="32"/>
          <w:sz w:val="32"/>
          <w:szCs w:val="32"/>
        </w:rPr>
        <w:lastRenderedPageBreak/>
        <w:t>Governance structure</w:t>
      </w:r>
      <w:bookmarkEnd w:id="58"/>
    </w:p>
    <w:p w:rsidR="00D80AC6" w:rsidRPr="00D80AC6" w:rsidRDefault="00D80AC6" w:rsidP="00D80AC6"/>
    <w:p w:rsidR="00D80AC6" w:rsidRPr="00D80AC6" w:rsidRDefault="00D80AC6" w:rsidP="00D80AC6">
      <w:r w:rsidRPr="00D80AC6">
        <w:t>This structure lists the groups in place underneath the EoLC programme board, some of which are ‘task and finish’ groups:</w:t>
      </w:r>
    </w:p>
    <w:p w:rsidR="00D80AC6" w:rsidRPr="00D80AC6" w:rsidRDefault="00D80AC6" w:rsidP="00D80AC6">
      <w:r w:rsidRPr="00D80AC6">
        <w:rPr>
          <w:noProof/>
          <w:highlight w:val="yellow"/>
          <w:lang w:eastAsia="en-GB"/>
        </w:rPr>
        <mc:AlternateContent>
          <mc:Choice Requires="wps">
            <w:drawing>
              <wp:anchor distT="0" distB="0" distL="114300" distR="114300" simplePos="0" relativeHeight="251716096" behindDoc="0" locked="0" layoutInCell="1" allowOverlap="1" wp14:anchorId="08FD2D0B" wp14:editId="73B5B2F5">
                <wp:simplePos x="0" y="0"/>
                <wp:positionH relativeFrom="column">
                  <wp:posOffset>1938655</wp:posOffset>
                </wp:positionH>
                <wp:positionV relativeFrom="paragraph">
                  <wp:posOffset>142345</wp:posOffset>
                </wp:positionV>
                <wp:extent cx="1796415" cy="1403985"/>
                <wp:effectExtent l="0" t="0" r="1333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rgbClr val="000000"/>
                          </a:solidFill>
                          <a:miter lim="800000"/>
                          <a:headEnd/>
                          <a:tailEnd/>
                        </a:ln>
                      </wps:spPr>
                      <wps:txbx>
                        <w:txbxContent>
                          <w:p w:rsidR="006650D8" w:rsidRPr="00CD5307" w:rsidRDefault="006650D8" w:rsidP="00D80AC6">
                            <w:pPr>
                              <w:jc w:val="center"/>
                              <w:rPr>
                                <w:sz w:val="20"/>
                              </w:rPr>
                            </w:pPr>
                            <w:r>
                              <w:rPr>
                                <w:sz w:val="20"/>
                              </w:rPr>
                              <w:t>Individual organisation’s governance routes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152.65pt;margin-top:11.2pt;width:141.4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bjJwIAAE4EAAAOAAAAZHJzL2Uyb0RvYy54bWysVNuO2yAQfa/Uf0C8N3ZSZzex4qy22aaq&#10;tL1Iu/0AjHGMCgwFEnv79TvgJE1vL1X9gBhmOMycM+PVzaAVOQjnJZiKTic5JcJwaKTZVfTL4/bV&#10;ghIfmGmYAiMq+iQ8vVm/fLHqbSlm0IFqhCMIYnzZ24p2IdgyyzzvhGZ+AlYYdLbgNAtoul3WONYj&#10;ulbZLM+vsh5cYx1w4T2e3o1Ouk74bSt4+NS2XgSiKoq5hbS6tNZxzdYrVu4cs53kxzTYP2ShmTT4&#10;6BnqjgVG9k7+BqUld+ChDRMOOoO2lVykGrCaaf5LNQ8dsyLVguR4e6bJ/z9Y/vHw2RHZoHZTSgzT&#10;qNGjGAJ5AwPBI+Snt77EsAeLgWHAc4xNtXp7D/yrJwY2HTM7cesc9J1gDeaXbmYXV0ccH0Hq/gM0&#10;+A7bB0hAQ+t0JA/pIIiOOj2dtYm58Pjk9fKqmM4p4eibFvnr5WIes8tYebpunQ/vBGgSNxV1KH6C&#10;Z4d7H8bQU0h8zYOSzVYqlQy3qzfKkQPDRtmm74j+U5gypK/ocj6bjwz8FSJP358gtAzY8Urqii7O&#10;QayMvL01TerHwKQa91idMlhkJDJyN7IYhnpImhUnfWponpBZB2OD40DipgP3nZIem7ui/tueOUGJ&#10;em9QneW0KOI0JKOYX8/QcJee+tLDDEeoigZKxu0mpAlKvNlbVHErE78xyzGTY8rYtEmh44DFqbi0&#10;U9SP38D6GQAA//8DAFBLAwQUAAYACAAAACEASU7URt4AAAAKAQAADwAAAGRycy9kb3ducmV2Lnht&#10;bEyPwU7DMAyG70i8Q2QkLhNLaZepKk0nmLQTp3XjnjWmrWic0mRb9/aYExxtf/r9/eVmdoO44BR6&#10;TxqelwkIpMbbnloNx8PuKQcRoiFrBk+o4YYBNtX9XWkK66+0x0sdW8EhFAqjoYtxLKQMTYfOhKUf&#10;kfj26SdnIo9TK+1krhzuBpkmyVo60xN/6MyI2w6br/rsNKy/62zx/mEXtL/t3qbGKbs9Kq0fH+bX&#10;FxAR5/gHw68+q0PFTid/JhvEoCFLVMaohjRdgWBA5XkK4sSLVaZAVqX8X6H6AQAA//8DAFBLAQIt&#10;ABQABgAIAAAAIQC2gziS/gAAAOEBAAATAAAAAAAAAAAAAAAAAAAAAABbQ29udGVudF9UeXBlc10u&#10;eG1sUEsBAi0AFAAGAAgAAAAhADj9If/WAAAAlAEAAAsAAAAAAAAAAAAAAAAALwEAAF9yZWxzLy5y&#10;ZWxzUEsBAi0AFAAGAAgAAAAhAHRJluMnAgAATgQAAA4AAAAAAAAAAAAAAAAALgIAAGRycy9lMm9E&#10;b2MueG1sUEsBAi0AFAAGAAgAAAAhAElO1EbeAAAACgEAAA8AAAAAAAAAAAAAAAAAgQQAAGRycy9k&#10;b3ducmV2LnhtbFBLBQYAAAAABAAEAPMAAACMBQAAAAA=&#10;">
                <v:textbox style="mso-fit-shape-to-text:t">
                  <w:txbxContent>
                    <w:p w:rsidR="006650D8" w:rsidRPr="00CD5307" w:rsidRDefault="006650D8" w:rsidP="00D80AC6">
                      <w:pPr>
                        <w:jc w:val="center"/>
                        <w:rPr>
                          <w:sz w:val="20"/>
                        </w:rPr>
                      </w:pPr>
                      <w:r>
                        <w:rPr>
                          <w:sz w:val="20"/>
                        </w:rPr>
                        <w:t>Individual organisation’s governance routes</w:t>
                      </w:r>
                    </w:p>
                  </w:txbxContent>
                </v:textbox>
              </v:shape>
            </w:pict>
          </mc:Fallback>
        </mc:AlternateContent>
      </w:r>
    </w:p>
    <w:p w:rsidR="00D80AC6" w:rsidRPr="00D80AC6" w:rsidRDefault="00D80AC6" w:rsidP="00D80AC6">
      <w:pPr>
        <w:rPr>
          <w:highlight w:val="yellow"/>
        </w:rPr>
      </w:pPr>
    </w:p>
    <w:p w:rsidR="00D80AC6" w:rsidRPr="00D80AC6" w:rsidRDefault="00D80AC6" w:rsidP="00D80AC6">
      <w:pPr>
        <w:rPr>
          <w:highlight w:val="yellow"/>
        </w:rPr>
      </w:pPr>
    </w:p>
    <w:p w:rsidR="00D80AC6" w:rsidRPr="00D80AC6" w:rsidRDefault="00D80AC6" w:rsidP="00D80AC6">
      <w:r w:rsidRPr="00D80AC6">
        <w:rPr>
          <w:noProof/>
          <w:lang w:eastAsia="en-GB"/>
        </w:rPr>
        <mc:AlternateContent>
          <mc:Choice Requires="wps">
            <w:drawing>
              <wp:anchor distT="0" distB="0" distL="114300" distR="114300" simplePos="0" relativeHeight="251715072" behindDoc="0" locked="0" layoutInCell="1" allowOverlap="1" wp14:anchorId="1C9F4CCA" wp14:editId="2651B348">
                <wp:simplePos x="0" y="0"/>
                <wp:positionH relativeFrom="column">
                  <wp:posOffset>2835910</wp:posOffset>
                </wp:positionH>
                <wp:positionV relativeFrom="paragraph">
                  <wp:posOffset>32385</wp:posOffset>
                </wp:positionV>
                <wp:extent cx="0" cy="372745"/>
                <wp:effectExtent l="0" t="0" r="19050" b="27305"/>
                <wp:wrapNone/>
                <wp:docPr id="1" name="Straight Connector 1"/>
                <wp:cNvGraphicFramePr/>
                <a:graphic xmlns:a="http://schemas.openxmlformats.org/drawingml/2006/main">
                  <a:graphicData uri="http://schemas.microsoft.com/office/word/2010/wordprocessingShape">
                    <wps:wsp>
                      <wps:cNvCnPr/>
                      <wps:spPr>
                        <a:xfrm flipV="1">
                          <a:off x="0" y="0"/>
                          <a:ext cx="0" cy="372745"/>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Straight Connector 1" o:spid="_x0000_s1026" style="position:absolute;flip:y;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3pt,2.55pt" to="223.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ywEAAHsDAAAOAAAAZHJzL2Uyb0RvYy54bWysU8GOEzEMvSPxD1HudNpCWRh1uodWywVB&#10;pV24ezNJJ1ISR3HotH+PkxmqBW6IHiLbsV/fe/Fs7y/eibNOZDF0crVYSqGDwt6GUye/PT28+SAF&#10;ZQg9OAy6k1dN8n73+tV2jK1e44Cu10kwSKB2jJ0cco5t05AatAdaYNSBLw0mD5nTdGr6BCOje9es&#10;l8v3zYipjwmVJuLqYbqUu4pvjFb5qzGks3CdZG65nqmez+VsdltoTwniYNVMA/6BhQcb+E9vUAfI&#10;IH4k+xeUtyohockLhb5BY6zSVQOrWS3/UPM4QNRVC5tD8WYT/T9Y9eV8TML2/HZSBPD8RI85gT0N&#10;WewxBDYQk1gVn8ZILbfvwzHNGcVjKqIvJnlhnI3fC0ypsDBxqS5fby7rSxZqKiquvr1b373bFOBm&#10;QihzMVH+pNGLEnTS2VD0Qwvnz5Sn1l8tpRzwwTrHdWhdEGMnP27WGykU8CYZB5lDH1kbhZMU4E68&#10;oiqnikjobF+myzBdae+SOANvCS9Xj+MTs5XCAWW+YAn1N5P9bbTQOQAN0zADHTDPfS4UbF23cKZf&#10;PJxcK9Ez9tdqZlMyfuHqxbyNZYVe5hy//GZ2PwEAAP//AwBQSwMEFAAGAAgAAAAhADIAvpjaAAAA&#10;CAEAAA8AAABkcnMvZG93bnJldi54bWxMj0FPhDAUhO8m+x+at4k3t6BINshjs8F4MV4W9V7oE3Dp&#10;K6GFxX9vjQc9TmYy801+WM0gFppcbxkh3kUgiBure24R3l6fbvYgnFes1WCZEL7IwaHYXOUq0/bC&#10;J1oq34pQwi5TCJ33Yyalazoyyu3sSBy8DzsZ5YOcWqkndQnlZpC3UZRKo3oOC50aqeyoOVezQahe&#10;ytUtz7Yu5/j9sYlPyWc7WsTr7Xp8AOFp9X9h+MEP6FAEptrOrJ0YEJIkTUMU4T4GEfxfXSOkd3uQ&#10;RS7/Hyi+AQAA//8DAFBLAQItABQABgAIAAAAIQC2gziS/gAAAOEBAAATAAAAAAAAAAAAAAAAAAAA&#10;AABbQ29udGVudF9UeXBlc10ueG1sUEsBAi0AFAAGAAgAAAAhADj9If/WAAAAlAEAAAsAAAAAAAAA&#10;AAAAAAAALwEAAF9yZWxzLy5yZWxzUEsBAi0AFAAGAAgAAAAhAH8b6XTLAQAAewMAAA4AAAAAAAAA&#10;AAAAAAAALgIAAGRycy9lMm9Eb2MueG1sUEsBAi0AFAAGAAgAAAAhADIAvpjaAAAACAEAAA8AAAAA&#10;AAAAAAAAAAAAJQQAAGRycy9kb3ducmV2LnhtbFBLBQYAAAAABAAEAPMAAAAsBQAAAAA=&#10;" strokecolor="windowText">
                <v:stroke dashstyle="1 1"/>
              </v:line>
            </w:pict>
          </mc:Fallback>
        </mc:AlternateContent>
      </w:r>
    </w:p>
    <w:p w:rsidR="00D80AC6" w:rsidRPr="00D80AC6" w:rsidRDefault="00D80AC6" w:rsidP="00D80AC6"/>
    <w:p w:rsidR="00D80AC6" w:rsidRPr="00D80AC6" w:rsidRDefault="00D80AC6" w:rsidP="00D80AC6">
      <w:r w:rsidRPr="00D80AC6">
        <w:rPr>
          <w:noProof/>
          <w:highlight w:val="yellow"/>
          <w:lang w:eastAsia="en-GB"/>
        </w:rPr>
        <mc:AlternateContent>
          <mc:Choice Requires="wps">
            <w:drawing>
              <wp:anchor distT="0" distB="0" distL="114300" distR="114300" simplePos="0" relativeHeight="251691520" behindDoc="0" locked="0" layoutInCell="1" allowOverlap="1" wp14:anchorId="27579917" wp14:editId="6698C937">
                <wp:simplePos x="0" y="0"/>
                <wp:positionH relativeFrom="column">
                  <wp:posOffset>4084320</wp:posOffset>
                </wp:positionH>
                <wp:positionV relativeFrom="paragraph">
                  <wp:posOffset>87630</wp:posOffset>
                </wp:positionV>
                <wp:extent cx="1796415" cy="1403985"/>
                <wp:effectExtent l="0" t="0" r="1333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rgbClr val="000000"/>
                          </a:solidFill>
                          <a:miter lim="800000"/>
                          <a:headEnd/>
                          <a:tailEnd/>
                        </a:ln>
                      </wps:spPr>
                      <wps:txbx>
                        <w:txbxContent>
                          <w:p w:rsidR="006650D8" w:rsidRPr="00CD5307" w:rsidRDefault="006650D8" w:rsidP="00D80AC6">
                            <w:pPr>
                              <w:jc w:val="center"/>
                              <w:rPr>
                                <w:sz w:val="20"/>
                              </w:rPr>
                            </w:pPr>
                            <w:r w:rsidRPr="00CD5307">
                              <w:rPr>
                                <w:sz w:val="20"/>
                              </w:rPr>
                              <w:t>Programme Management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margin-left:321.6pt;margin-top:6.9pt;width:141.45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TEJgIAAEw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aUGKax&#10;RY9iCOQNDKSI7PTWl+j0YNEtDHiNXU6VensP/KsnBjYdMztx6xz0nWANZjeNL7OLpyOOjyB1/wEa&#10;DMP2ARLQ0DodqUMyCKJjl47nzsRUeAx5vbwqpnNKONqmRf56uZinGKx8em6dD+8EaBKFijpsfYJn&#10;h3sfYjqsfHKJ0Two2WylUklxu3qjHDkwHJNt+k7oP7kpQ/qKLuez+cjAXyHy9P0JQsuA866kruji&#10;7MTKyNtb06RpDEyqUcaUlTkRGbkbWQxDPaSOJQYiyTU0R2TWwTjeuI4odOC+U9LjaFfUf9szJyhR&#10;7w12ZzktirgLSSnm1zNU3KWlvrQwwxGqooGSUdyEtD+JN3uLXdzKxO9zJqeUcWQT7af1ijtxqSev&#10;55/A+gcAAAD//wMAUEsDBBQABgAIAAAAIQDiSJ0+3gAAAAoBAAAPAAAAZHJzL2Rvd25yZXYueG1s&#10;TI/BTsMwEETvSPyDtUhcKuo0aSMa4lRQqSdODeXuxksSEa+D7bbp37Oc6HE1o7dvys1kB3FGH3pH&#10;ChbzBARS40xPrYLDx+7pGUSImoweHKGCKwbYVPd3pS6Mu9Aez3VsBUMoFFpBF+NYSBmaDq0Oczci&#10;cfblvNWRT99K4/WF4XaQaZLk0uqe+EOnR9x22HzXJ6sg/6mz2funmdH+unvzjV2Z7WGl1OPD9PoC&#10;IuIU/8vwp8/qULHT0Z3IBDEwY5mlXOUg4wlcWKf5AsRRQZot1yCrUt5OqH4BAAD//wMAUEsBAi0A&#10;FAAGAAgAAAAhALaDOJL+AAAA4QEAABMAAAAAAAAAAAAAAAAAAAAAAFtDb250ZW50X1R5cGVzXS54&#10;bWxQSwECLQAUAAYACAAAACEAOP0h/9YAAACUAQAACwAAAAAAAAAAAAAAAAAvAQAAX3JlbHMvLnJl&#10;bHNQSwECLQAUAAYACAAAACEAkYrUxCYCAABMBAAADgAAAAAAAAAAAAAAAAAuAgAAZHJzL2Uyb0Rv&#10;Yy54bWxQSwECLQAUAAYACAAAACEA4kidPt4AAAAKAQAADwAAAAAAAAAAAAAAAACABAAAZHJzL2Rv&#10;d25yZXYueG1sUEsFBgAAAAAEAAQA8wAAAIsFAAAAAA==&#10;">
                <v:textbox style="mso-fit-shape-to-text:t">
                  <w:txbxContent>
                    <w:p w:rsidR="006650D8" w:rsidRPr="00CD5307" w:rsidRDefault="006650D8" w:rsidP="00D80AC6">
                      <w:pPr>
                        <w:jc w:val="center"/>
                        <w:rPr>
                          <w:sz w:val="20"/>
                        </w:rPr>
                      </w:pPr>
                      <w:r w:rsidRPr="00CD5307">
                        <w:rPr>
                          <w:sz w:val="20"/>
                        </w:rPr>
                        <w:t>Programme Management Support</w:t>
                      </w:r>
                    </w:p>
                  </w:txbxContent>
                </v:textbox>
              </v:shape>
            </w:pict>
          </mc:Fallback>
        </mc:AlternateContent>
      </w:r>
      <w:r w:rsidRPr="00D80AC6">
        <w:rPr>
          <w:noProof/>
          <w:highlight w:val="yellow"/>
          <w:lang w:eastAsia="en-GB"/>
        </w:rPr>
        <mc:AlternateContent>
          <mc:Choice Requires="wps">
            <w:drawing>
              <wp:anchor distT="0" distB="0" distL="114300" distR="114300" simplePos="0" relativeHeight="251690496" behindDoc="0" locked="0" layoutInCell="1" allowOverlap="1" wp14:anchorId="0E6C3639" wp14:editId="6868EA1E">
                <wp:simplePos x="0" y="0"/>
                <wp:positionH relativeFrom="column">
                  <wp:posOffset>1940560</wp:posOffset>
                </wp:positionH>
                <wp:positionV relativeFrom="paragraph">
                  <wp:posOffset>86995</wp:posOffset>
                </wp:positionV>
                <wp:extent cx="1796415" cy="1403985"/>
                <wp:effectExtent l="0" t="0" r="1333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rgbClr val="000000"/>
                          </a:solidFill>
                          <a:miter lim="800000"/>
                          <a:headEnd/>
                          <a:tailEnd/>
                        </a:ln>
                      </wps:spPr>
                      <wps:txbx>
                        <w:txbxContent>
                          <w:p w:rsidR="006650D8" w:rsidRPr="00CD5307" w:rsidRDefault="006650D8" w:rsidP="00D80AC6">
                            <w:pPr>
                              <w:jc w:val="center"/>
                              <w:rPr>
                                <w:sz w:val="20"/>
                              </w:rPr>
                            </w:pPr>
                            <w:r w:rsidRPr="00CD5307">
                              <w:rPr>
                                <w:sz w:val="20"/>
                              </w:rPr>
                              <w:t>End of Life Care Programme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152.8pt;margin-top:6.85pt;width:141.4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47JgIAAE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tgowzS2&#10;6EEMgbyBgSwjO731JTrdW3QLA15jl1Ol3t4B/+qJgW3HzF7cOAd9J1iD2RXxZXbxdMTxEaTuP0CD&#10;YdghQAIaWqcjdUgGQXTs0uO5MzEVHkNerRazYk4JR1sxy1+vlvMUg5VPz63z4Z0ATaJQUYetT/Ds&#10;eOdDTIeVTy4xmgclm51UKiluX2+VI0eGY7JL3wn9JzdlSF/R1Xw6Hxn4K0Sevj9BaBlw3pXUSPjZ&#10;iZWRt7emSdMYmFSjjCkrcyIycjeyGIZ6SB1bxACR5BqaR2TWwTjeuI4odOC+U9LjaFfUfzswJyhR&#10;7w12Z1XMZnEXkjKbX01RcZeW+tLCDEeoigZKRnEb0v4k3uwNdnEnE7/PmZxSxpFNtJ/WK+7EpZ68&#10;nn8Cmx8AAAD//wMAUEsDBBQABgAIAAAAIQAoUHq53gAAAAoBAAAPAAAAZHJzL2Rvd25yZXYueG1s&#10;TI/BTsMwEETvSPyDtUhcKurQ4BCFOBVU6olTQ7m78ZJExOsQu2369ywnelzN08zbcj27QZxwCr0n&#10;DY/LBARS421PrYb9x/YhBxGiIWsGT6jhggHW1e1NaQrrz7TDUx1bwSUUCqOhi3EspAxNh86EpR+R&#10;OPvykzORz6mVdjJnLneDXCVJJp3piRc6M+Kmw+a7PjoN2U+dLt4/7YJ2l+3b1DhlN3ul9f3d/PoC&#10;IuIc/2H402d1qNjp4I9kgxg0pInKGOUgfQbBgMpzBeKgYZU+5SCrUl6/UP0CAAD//wMAUEsBAi0A&#10;FAAGAAgAAAAhALaDOJL+AAAA4QEAABMAAAAAAAAAAAAAAAAAAAAAAFtDb250ZW50X1R5cGVzXS54&#10;bWxQSwECLQAUAAYACAAAACEAOP0h/9YAAACUAQAACwAAAAAAAAAAAAAAAAAvAQAAX3JlbHMvLnJl&#10;bHNQSwECLQAUAAYACAAAACEAr8NOOyYCAABMBAAADgAAAAAAAAAAAAAAAAAuAgAAZHJzL2Uyb0Rv&#10;Yy54bWxQSwECLQAUAAYACAAAACEAKFB6ud4AAAAKAQAADwAAAAAAAAAAAAAAAACABAAAZHJzL2Rv&#10;d25yZXYueG1sUEsFBgAAAAAEAAQA8wAAAIsFAAAAAA==&#10;">
                <v:textbox style="mso-fit-shape-to-text:t">
                  <w:txbxContent>
                    <w:p w:rsidR="006650D8" w:rsidRPr="00CD5307" w:rsidRDefault="006650D8" w:rsidP="00D80AC6">
                      <w:pPr>
                        <w:jc w:val="center"/>
                        <w:rPr>
                          <w:sz w:val="20"/>
                        </w:rPr>
                      </w:pPr>
                      <w:r w:rsidRPr="00CD5307">
                        <w:rPr>
                          <w:sz w:val="20"/>
                        </w:rPr>
                        <w:t>End of Life Care Programme Board</w:t>
                      </w:r>
                    </w:p>
                  </w:txbxContent>
                </v:textbox>
              </v:shape>
            </w:pict>
          </mc:Fallback>
        </mc:AlternateContent>
      </w:r>
    </w:p>
    <w:p w:rsidR="00D80AC6" w:rsidRPr="00D80AC6" w:rsidRDefault="00D80AC6" w:rsidP="00D80AC6">
      <w:r w:rsidRPr="00D80AC6">
        <w:rPr>
          <w:noProof/>
          <w:lang w:eastAsia="en-GB"/>
        </w:rPr>
        <mc:AlternateContent>
          <mc:Choice Requires="wps">
            <w:drawing>
              <wp:anchor distT="0" distB="0" distL="114300" distR="114300" simplePos="0" relativeHeight="251698688" behindDoc="0" locked="0" layoutInCell="1" allowOverlap="1" wp14:anchorId="1BEA70B2" wp14:editId="0BF21071">
                <wp:simplePos x="0" y="0"/>
                <wp:positionH relativeFrom="column">
                  <wp:posOffset>3734435</wp:posOffset>
                </wp:positionH>
                <wp:positionV relativeFrom="paragraph">
                  <wp:posOffset>114300</wp:posOffset>
                </wp:positionV>
                <wp:extent cx="334010" cy="0"/>
                <wp:effectExtent l="0" t="0" r="27940" b="19050"/>
                <wp:wrapNone/>
                <wp:docPr id="14" name="Straight Connector 14"/>
                <wp:cNvGraphicFramePr/>
                <a:graphic xmlns:a="http://schemas.openxmlformats.org/drawingml/2006/main">
                  <a:graphicData uri="http://schemas.microsoft.com/office/word/2010/wordprocessingShape">
                    <wps:wsp>
                      <wps:cNvCnPr/>
                      <wps:spPr>
                        <a:xfrm flipH="1">
                          <a:off x="0" y="0"/>
                          <a:ext cx="334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05pt,9pt" to="32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hIzAEAAHwDAAAOAAAAZHJzL2Uyb0RvYy54bWysU01v2zAMvQ/ofxB0b5ym7bAZcXpI0O0w&#10;bAHa/QBWlmwB+gKpxcm/H6W4QbvdhvlAkKL4xPdIrx+O3omDRrIxdPJmsZRCBxV7G4ZO/nx+vP4k&#10;BWUIPbgYdCdPmuTD5urDekqtXsUxul6jYJBA7ZQ6Oeac2qYhNWoPtIhJB06aiB4yhzg0PcLE6N41&#10;q+XyYzNF7BNGpYn4dHdOyk3FN0ar/MMY0lm4TnJvuVqs9qXYZrOGdkBIo1VzG/APXXiwgR+9QO0g&#10;g/iF9i8obxVGiiYvVPRNNMYqXTkwm5vlH2yeRki6cmFxKF1kov8Hq74f9ihsz7O7kyKA5xk9ZQQ7&#10;jFlsYwisYETBSVZqStRywTbscY4o7bHQPhr0wjibvjJQFYKpiWPV+XTRWR+zUHx4e3vHZKVQr6nm&#10;jFCQElL+oqMXxemks6EoAC0cvlHmV/nq65VyHOKjda5O0QUxdfLz/eqekYF3yTjI7PrE7CgMUoAb&#10;eElVxopI0dm+VBccOtHWoTgA7wmvVx+nZ+5WCgeUOcEU6ldU4A7elZZ2dkDjubim5msuFGhd13Du&#10;vkh4Fq14L7E/VS2bEvGIK/q8jmWH3sbsv/1pNr8BAAD//wMAUEsDBBQABgAIAAAAIQCBQrAf3AAA&#10;AAkBAAAPAAAAZHJzL2Rvd25yZXYueG1sTI/BTsMwEETvlfgHa5G4tXYqWkKIU1EEEjeUwAc48ZJE&#10;xOsodpvA17OIAxx35ml2Jj8sbhBnnELvSUOyUSCQGm97ajW8vT6tUxAhGrJm8IQaPjHAobhY5Saz&#10;fqYSz1VsBYdQyIyGLsYxkzI0HToTNn5EYu/dT85EPqdW2snMHO4GuVVqL53piT90ZsSHDpuP6uQ0&#10;zC+3ZWnU8PyVLFX9uJVHT7uj1leXy/0diIhL/IPhpz5Xh4I71f5ENohBwy5NE0bZSHkTA/trdQOi&#10;/hVkkcv/C4pvAAAA//8DAFBLAQItABQABgAIAAAAIQC2gziS/gAAAOEBAAATAAAAAAAAAAAAAAAA&#10;AAAAAABbQ29udGVudF9UeXBlc10ueG1sUEsBAi0AFAAGAAgAAAAhADj9If/WAAAAlAEAAAsAAAAA&#10;AAAAAAAAAAAALwEAAF9yZWxzLy5yZWxzUEsBAi0AFAAGAAgAAAAhAFnTyEjMAQAAfAMAAA4AAAAA&#10;AAAAAAAAAAAALgIAAGRycy9lMm9Eb2MueG1sUEsBAi0AFAAGAAgAAAAhAIFCsB/cAAAACQEAAA8A&#10;AAAAAAAAAAAAAAAAJgQAAGRycy9kb3ducmV2LnhtbFBLBQYAAAAABAAEAPMAAAAvBQAAAAA=&#10;" strokecolor="windowText"/>
            </w:pict>
          </mc:Fallback>
        </mc:AlternateContent>
      </w:r>
    </w:p>
    <w:p w:rsidR="00D80AC6" w:rsidRPr="00D80AC6" w:rsidRDefault="00D80AC6" w:rsidP="00D80AC6">
      <w:r w:rsidRPr="00D80AC6">
        <w:rPr>
          <w:noProof/>
          <w:lang w:eastAsia="en-GB"/>
        </w:rPr>
        <mc:AlternateContent>
          <mc:Choice Requires="wps">
            <w:drawing>
              <wp:anchor distT="0" distB="0" distL="114300" distR="114300" simplePos="0" relativeHeight="251697664" behindDoc="0" locked="0" layoutInCell="1" allowOverlap="1" wp14:anchorId="606D863B" wp14:editId="64C374B3">
                <wp:simplePos x="0" y="0"/>
                <wp:positionH relativeFrom="column">
                  <wp:posOffset>2839720</wp:posOffset>
                </wp:positionH>
                <wp:positionV relativeFrom="paragraph">
                  <wp:posOffset>133351</wp:posOffset>
                </wp:positionV>
                <wp:extent cx="0" cy="330199"/>
                <wp:effectExtent l="0" t="0" r="19050" b="13335"/>
                <wp:wrapNone/>
                <wp:docPr id="13" name="Straight Connector 13"/>
                <wp:cNvGraphicFramePr/>
                <a:graphic xmlns:a="http://schemas.openxmlformats.org/drawingml/2006/main">
                  <a:graphicData uri="http://schemas.microsoft.com/office/word/2010/wordprocessingShape">
                    <wps:wsp>
                      <wps:cNvCnPr/>
                      <wps:spPr>
                        <a:xfrm flipV="1">
                          <a:off x="0" y="0"/>
                          <a:ext cx="0" cy="330199"/>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3" o:spid="_x0000_s1026" style="position:absolute;flip:y;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6pt,10.5pt" to="2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J/ygEAAHwDAAAOAAAAZHJzL2Uyb0RvYy54bWysU8tu2zAQvBfIPxC815JtJKgFyznYSC5F&#10;YyBp7huKlAjwBS5r2X+fJaUaaXor6gOxD+54Zrja3p+tYScZUXvX8uWi5kw64Tvt+pb/fHn4+o0z&#10;TOA6MN7Jll8k8vvdzZftGBq58oM3nYyMQBw2Y2j5kFJoqgrFIC3gwgfpqKl8tJAojX3VRRgJ3Zpq&#10;Vdd31ehjF6IXEpGqh6nJdwVfKSnSk1IoEzMtJ26pnLGcb/msdlto+ghh0GKmAf/AwoJ29KdXqAMk&#10;YL+i/gvKahE9epUWwtvKK6WFLBpIzbL+pOZ5gCCLFjIHw9Um/H+w4sfpGJnu6O3WnDmw9EbPKYLu&#10;h8T23jly0EdGTXJqDNjQwN4d45xhOMYs+6yiZcro8EpAxQiSxs7F58vVZ3lOTExFQdX1ul5uNhm4&#10;mhAyUoiYHqW3LActN9plB6CB03dM09XfV3LZ+QdtDNWhMY6NLd/crm45E0C7pAwkCm0gdeh6zsD0&#10;tKQixYKI3uguT+dhvODeRHYC2hNar86PL8SWMwOYqEESym8m+8dopnMAHKbh0pqvGZehZVnDmX22&#10;cDItR2++uxQvq5zRExcr5nXMO/Qxp/jjR7N7BwAA//8DAFBLAwQUAAYACAAAACEAa1xaAtwAAAAJ&#10;AQAADwAAAGRycy9kb3ducmV2LnhtbEyPwU7DMAyG70i8Q2Qkbixt2RiUuhNDIHFDLTyA24S2InGq&#10;JlsLT08Qh3G0/en39xe7xRpx1JMfHCOkqwSE5tapgTuE97fnq1sQPhArMo41wpf2sCvPzwrKlZu5&#10;0sc6dCKGsM8JoQ9hzKX0ba8t+ZUbNcfbh5sshThOnVQTzTHcGpklyY20NHD80NOoH3vdftYHizC/&#10;3lUVJeblO13q5imTe8ebPeLlxfJwDyLoJZxg+NWP6lBGp8YdWHlhENbrbRZRhCyNnSLwt2gQttcJ&#10;yLKQ/xuUPwAAAP//AwBQSwECLQAUAAYACAAAACEAtoM4kv4AAADhAQAAEwAAAAAAAAAAAAAAAAAA&#10;AAAAW0NvbnRlbnRfVHlwZXNdLnhtbFBLAQItABQABgAIAAAAIQA4/SH/1gAAAJQBAAALAAAAAAAA&#10;AAAAAAAAAC8BAABfcmVscy8ucmVsc1BLAQItABQABgAIAAAAIQDWqgJ/ygEAAHwDAAAOAAAAAAAA&#10;AAAAAAAAAC4CAABkcnMvZTJvRG9jLnhtbFBLAQItABQABgAIAAAAIQBrXFoC3AAAAAkBAAAPAAAA&#10;AAAAAAAAAAAAACQEAABkcnMvZG93bnJldi54bWxQSwUGAAAAAAQABADzAAAALQUAAAAA&#10;" strokecolor="windowText"/>
            </w:pict>
          </mc:Fallback>
        </mc:AlternateContent>
      </w:r>
    </w:p>
    <w:p w:rsidR="00D80AC6" w:rsidRPr="00D80AC6" w:rsidRDefault="00D80AC6" w:rsidP="00D80AC6"/>
    <w:p w:rsidR="00D80AC6" w:rsidRPr="00D80AC6" w:rsidRDefault="00D80AC6" w:rsidP="00D80AC6">
      <w:r w:rsidRPr="00D80AC6">
        <w:rPr>
          <w:noProof/>
          <w:lang w:eastAsia="en-GB"/>
        </w:rPr>
        <mc:AlternateContent>
          <mc:Choice Requires="wps">
            <w:drawing>
              <wp:anchor distT="0" distB="0" distL="114300" distR="114300" simplePos="0" relativeHeight="251704832" behindDoc="0" locked="0" layoutInCell="1" allowOverlap="1" wp14:anchorId="3960ED1D" wp14:editId="56755590">
                <wp:simplePos x="0" y="0"/>
                <wp:positionH relativeFrom="column">
                  <wp:posOffset>5390515</wp:posOffset>
                </wp:positionH>
                <wp:positionV relativeFrom="paragraph">
                  <wp:posOffset>123190</wp:posOffset>
                </wp:positionV>
                <wp:extent cx="0" cy="372745"/>
                <wp:effectExtent l="0" t="0" r="19050" b="27305"/>
                <wp:wrapNone/>
                <wp:docPr id="20" name="Straight Connector 20"/>
                <wp:cNvGraphicFramePr/>
                <a:graphic xmlns:a="http://schemas.openxmlformats.org/drawingml/2006/main">
                  <a:graphicData uri="http://schemas.microsoft.com/office/word/2010/wordprocessingShape">
                    <wps:wsp>
                      <wps:cNvCnPr/>
                      <wps:spPr>
                        <a:xfrm flipV="1">
                          <a:off x="0" y="0"/>
                          <a:ext cx="0" cy="372745"/>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Straight Connector 20" o:spid="_x0000_s1026" style="position:absolute;flip:y;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45pt,9.7pt" to="424.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4NzQEAAH0DAAAOAAAAZHJzL2Uyb0RvYy54bWysU02P0zAQvSPxHyzfabqFshA13UOr5YJg&#10;pV24zzp2Ysn2WB7TtP+esROqBW6IHKz58LzMe3nZ3Z29EyedyGLo5M1qLYUOCnsbhk5+e7p/80EK&#10;yhB6cBh0Jy+a5N3+9avdFFu9wRFdr5NgkEDtFDs55hzbpiE1ag+0wqgDNw0mD5nTNDR9gonRvWs2&#10;6/X7ZsLUx4RKE3H1ODflvuIbo1X+agzpLFwnebdcz1TP53I2+x20Q4I4WrWsAf+whQcb+KVXqCNk&#10;ED+S/QvKW5WQ0OSVQt+gMVbpyoHZ3Kz/YPM4QtSVC4tD8SoT/T9Y9eX0kITtO7lheQJ4/kaPOYEd&#10;xiwOGAIriElwk5WaIrU8cAgPackoPqRC+2ySF8bZ+J1NUIVgauJcdb5cddbnLNRcVFx9e7u5fbct&#10;wM2MUJBiovxJoxcl6KSzoSgALZw+U56v/rpSygHvrXNch9YFMXXy43azlUIBe8k4yBz6yOwoDFKA&#10;G9ikKqeKSOhsX6bLMF3o4JI4AfuE7dXj9MTbSuGAMjeYQn2WZX8bLescgcZ5mIGOmJd7LhRsXX24&#10;rF80nFUr0TP2lypmUzL+xlWLxY/FRC9zjl/+NfufAAAA//8DAFBLAwQUAAYACAAAACEAI7iQJdsA&#10;AAAJAQAADwAAAGRycy9kb3ducmV2LnhtbEyPwU6EMBCG7yb7Ds1s4s0tGKIsUjYbjBfjZVHvhY6A&#10;S6eEFhbf3jEe9Djzf/nnm/yw2kEsOPnekYJ4F4FAapzpqVXw9vp0k4LwQZPRgyNU8IUeDsXmKteZ&#10;cRc64VKFVnAJ+Uwr6EIYMyl906HVfudGJM4+3GR14HFqpZn0hcvtIG+j6E5a3RNf6PSIZYfNuZqt&#10;guqlXP3y7Opyjt8fm/iUfLajU+p6ux4fQARcwx8MP/qsDgU71W4m48WgIE3SPaMc7BMQDPwuagX3&#10;aQyyyOX/D4pvAAAA//8DAFBLAQItABQABgAIAAAAIQC2gziS/gAAAOEBAAATAAAAAAAAAAAAAAAA&#10;AAAAAABbQ29udGVudF9UeXBlc10ueG1sUEsBAi0AFAAGAAgAAAAhADj9If/WAAAAlAEAAAsAAAAA&#10;AAAAAAAAAAAALwEAAF9yZWxzLy5yZWxzUEsBAi0AFAAGAAgAAAAhACUULg3NAQAAfQMAAA4AAAAA&#10;AAAAAAAAAAAALgIAAGRycy9lMm9Eb2MueG1sUEsBAi0AFAAGAAgAAAAhACO4kCXbAAAACQEAAA8A&#10;AAAAAAAAAAAAAAAAJwQAAGRycy9kb3ducmV2LnhtbFBLBQYAAAAABAAEAPMAAAAvBQAAAAA=&#10;" strokecolor="windowText">
                <v:stroke dashstyle="1 1"/>
              </v:line>
            </w:pict>
          </mc:Fallback>
        </mc:AlternateContent>
      </w:r>
      <w:r w:rsidRPr="00D80AC6">
        <w:rPr>
          <w:noProof/>
          <w:lang w:eastAsia="en-GB"/>
        </w:rPr>
        <mc:AlternateContent>
          <mc:Choice Requires="wps">
            <w:drawing>
              <wp:anchor distT="0" distB="0" distL="114300" distR="114300" simplePos="0" relativeHeight="251703808" behindDoc="0" locked="0" layoutInCell="1" allowOverlap="1" wp14:anchorId="6E6061F5" wp14:editId="029ADC62">
                <wp:simplePos x="0" y="0"/>
                <wp:positionH relativeFrom="column">
                  <wp:posOffset>4126865</wp:posOffset>
                </wp:positionH>
                <wp:positionV relativeFrom="paragraph">
                  <wp:posOffset>112395</wp:posOffset>
                </wp:positionV>
                <wp:extent cx="0" cy="372745"/>
                <wp:effectExtent l="0" t="0" r="19050" b="27305"/>
                <wp:wrapNone/>
                <wp:docPr id="19" name="Straight Connector 19"/>
                <wp:cNvGraphicFramePr/>
                <a:graphic xmlns:a="http://schemas.openxmlformats.org/drawingml/2006/main">
                  <a:graphicData uri="http://schemas.microsoft.com/office/word/2010/wordprocessingShape">
                    <wps:wsp>
                      <wps:cNvCnPr/>
                      <wps:spPr>
                        <a:xfrm flipV="1">
                          <a:off x="0" y="0"/>
                          <a:ext cx="0" cy="37274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9" o:spid="_x0000_s1026" style="position:absolute;flip:y;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95pt,8.85pt" to="324.9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n0ywEAAHwDAAAOAAAAZHJzL2Uyb0RvYy54bWysU01vEzEQvSPxHyzfyaaBULrKpodE5YIg&#10;UlvuU6+dtWR7LI/JJv+esXeJCtwQOVjz4Xl573l2c3/2Tpx0IouhkzeLpRQ6KOxtOHby+enh3Scp&#10;KEPowWHQnbxokvfbt282Y2z1Cgd0vU6CQQK1Y+zkkHNsm4bUoD3QAqMO3DSYPGRO07HpE4yM7l2z&#10;Wi4/NiOmPiZUmoir+6kptxXfGK3yN2NIZ+E6ydxyPVM9X8rZbDfQHhPEwaqZBvwDCw828J9eofaQ&#10;QfxI9i8ob1VCQpMXCn2DxlilqwZWc7P8Q83jAFFXLWwOxatN9P9g1dfTIQnb89vdSRHA8xs95gT2&#10;OGSxwxDYQUyCm+zUGKnlgV04pDmjeEhF9tkkL4yz8TsDVSNYmjhXny9Xn/U5CzUVFVff365uP6wL&#10;cDMhFKSYKH/W6EUJOulsKA5AC6cvlKerv66UcsAH6xzXoXVBjJ28W6/WUijgXTIOMoc+sjoKRynA&#10;HXlJVU4VkdDZvkyXYbrQziVxAt4TXq8exydmK4UDytxgCfU3k/1ttNDZAw3TcG3N11wo0Lqu4cy+&#10;WDiZVqIX7C/Vy6Zk/MTVinkdyw69zjl+/dFsfwIAAP//AwBQSwMEFAAGAAgAAAAhABcwLCHcAAAA&#10;CQEAAA8AAABkcnMvZG93bnJldi54bWxMj8FOg0AQhu8mvsNmTLzZpU0FoSyNNZp4M6APMLBbILKz&#10;hN0W9Okd46EeZ/4v/3yT7xc7iLOZfO9IwXoVgTDUON1Tq+Dj/eXuAYQPSBoHR0bBl/GwL66vcsy0&#10;m6k05yq0gkvIZ6igC2HMpPRNZyz6lRsNcXZ0k8XA49RKPeHM5XaQmyiKpcWe+EKHo3nqTPNZnayC&#10;+S0tS4yG1+/1UtXPG3lwdH9Q6vZmedyBCGYJFxh+9VkdCnaq3Ym0F4OCeJumjHKQJCAY+FvUCpJ4&#10;C7LI5f8Pih8AAAD//wMAUEsBAi0AFAAGAAgAAAAhALaDOJL+AAAA4QEAABMAAAAAAAAAAAAAAAAA&#10;AAAAAFtDb250ZW50X1R5cGVzXS54bWxQSwECLQAUAAYACAAAACEAOP0h/9YAAACUAQAACwAAAAAA&#10;AAAAAAAAAAAvAQAAX3JlbHMvLnJlbHNQSwECLQAUAAYACAAAACEAAGuZ9MsBAAB8AwAADgAAAAAA&#10;AAAAAAAAAAAuAgAAZHJzL2Uyb0RvYy54bWxQSwECLQAUAAYACAAAACEAFzAsIdwAAAAJAQAADwAA&#10;AAAAAAAAAAAAAAAlBAAAZHJzL2Rvd25yZXYueG1sUEsFBgAAAAAEAAQA8wAAAC4FAAAAAA==&#10;" strokecolor="windowText"/>
            </w:pict>
          </mc:Fallback>
        </mc:AlternateContent>
      </w:r>
      <w:r w:rsidRPr="00D80AC6">
        <w:rPr>
          <w:noProof/>
          <w:lang w:eastAsia="en-GB"/>
        </w:rPr>
        <mc:AlternateContent>
          <mc:Choice Requires="wps">
            <w:drawing>
              <wp:anchor distT="0" distB="0" distL="114300" distR="114300" simplePos="0" relativeHeight="251702784" behindDoc="0" locked="0" layoutInCell="1" allowOverlap="1" wp14:anchorId="0A055021" wp14:editId="08DFC222">
                <wp:simplePos x="0" y="0"/>
                <wp:positionH relativeFrom="column">
                  <wp:posOffset>2840990</wp:posOffset>
                </wp:positionH>
                <wp:positionV relativeFrom="paragraph">
                  <wp:posOffset>106680</wp:posOffset>
                </wp:positionV>
                <wp:extent cx="0" cy="372745"/>
                <wp:effectExtent l="0" t="0" r="19050" b="27305"/>
                <wp:wrapNone/>
                <wp:docPr id="18" name="Straight Connector 18"/>
                <wp:cNvGraphicFramePr/>
                <a:graphic xmlns:a="http://schemas.openxmlformats.org/drawingml/2006/main">
                  <a:graphicData uri="http://schemas.microsoft.com/office/word/2010/wordprocessingShape">
                    <wps:wsp>
                      <wps:cNvCnPr/>
                      <wps:spPr>
                        <a:xfrm flipV="1">
                          <a:off x="0" y="0"/>
                          <a:ext cx="0" cy="372745"/>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Straight Connector 18" o:spid="_x0000_s1026" style="position:absolute;flip:y;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7pt,8.4pt" to="223.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vQzAEAAH0DAAAOAAAAZHJzL2Uyb0RvYy54bWysU02P0zAQvSPxHyzfabqFshA13UOr5YJg&#10;pV24zzp2Ysn2WB7TtP+esROqBW6IHKz58LzMezPe3Z29EyedyGLo5M1qLYUOCnsbhk5+e7p/80EK&#10;yhB6cBh0Jy+a5N3+9avdFFu9wRFdr5NgkEDtFDs55hzbpiE1ag+0wqgDJw0mD5ndNDR9gonRvWs2&#10;6/X7ZsLUx4RKE3H0OCflvuIbo1X+agzpLFwnubdcz1TP53I2+x20Q4I4WrW0Af/QhQcb+KdXqCNk&#10;ED+S/QvKW5WQ0OSVQt+gMVbpyoHZ3Kz/YPM4QtSVC4tD8SoT/T9Y9eX0kITteXY8qQCeZ/SYE9hh&#10;zOKAIbCCmAQnWakpUssFh/CQFo/iQyq0zyZ5YZyN3xmoCsHUxLnqfLnqrM9ZqDmoOPr2dnP7bluA&#10;mxmhIMVE+ZNGL4rRSWdDUQBaOH2mPF/9daWEA95b5zgOrQti6uTH7WYrhQLeJeMgs+kjs6MwSAFu&#10;4CVVOVVEQmf7Ul2K6UIHl8QJeE94vXqcnrhbKRxQ5gRTqN/S7G+lpZ0j0DgXM9AR83LPhYKt6x4u&#10;7RcNZ9WK9Yz9pYrZFI9nXLVY9rEs0Uuf7ZevZv8TAAD//wMAUEsDBBQABgAIAAAAIQBlVTCc2wAA&#10;AAkBAAAPAAAAZHJzL2Rvd25yZXYueG1sTI9BT4NAEIXvJv0PmzHxZhcMbQ2yNA3Gi/FSqveFHQFl&#10;Zwm7UPz3TtODHue9L2/ey/aL7cWMo+8cKYjXEQik2pmOGgXvp5f7RxA+aDK6d4QKftDDPl/dZDo1&#10;7kxHnMvQCA4hn2oFbQhDKqWvW7Tar92AxN6nG60OfI6NNKM+c7jt5UMUbaXVHfGHVg9YtFh/l5NV&#10;UL4Vi59fXVVM8cdzHR+Tr2ZwSt3dLocnEAGX8AfDpT5Xh5w7VW4i40WvIEl2CaNsbHkCA1ehUrDb&#10;bEDmmfy/IP8FAAD//wMAUEsBAi0AFAAGAAgAAAAhALaDOJL+AAAA4QEAABMAAAAAAAAAAAAAAAAA&#10;AAAAAFtDb250ZW50X1R5cGVzXS54bWxQSwECLQAUAAYACAAAACEAOP0h/9YAAACUAQAACwAAAAAA&#10;AAAAAAAAAAAvAQAAX3JlbHMvLnJlbHNQSwECLQAUAAYACAAAACEAaYX70MwBAAB9AwAADgAAAAAA&#10;AAAAAAAAAAAuAgAAZHJzL2Uyb0RvYy54bWxQSwECLQAUAAYACAAAACEAZVUwnNsAAAAJAQAADwAA&#10;AAAAAAAAAAAAAAAmBAAAZHJzL2Rvd25yZXYueG1sUEsFBgAAAAAEAAQA8wAAAC4FAAAAAA==&#10;" strokecolor="windowText">
                <v:stroke dashstyle="1 1"/>
              </v:line>
            </w:pict>
          </mc:Fallback>
        </mc:AlternateContent>
      </w:r>
      <w:r w:rsidRPr="00D80AC6">
        <w:rPr>
          <w:noProof/>
          <w:lang w:eastAsia="en-GB"/>
        </w:rPr>
        <mc:AlternateContent>
          <mc:Choice Requires="wps">
            <w:drawing>
              <wp:anchor distT="0" distB="0" distL="114300" distR="114300" simplePos="0" relativeHeight="251701760" behindDoc="0" locked="0" layoutInCell="1" allowOverlap="1" wp14:anchorId="0B27490B" wp14:editId="7D29E624">
                <wp:simplePos x="0" y="0"/>
                <wp:positionH relativeFrom="column">
                  <wp:posOffset>1613611</wp:posOffset>
                </wp:positionH>
                <wp:positionV relativeFrom="paragraph">
                  <wp:posOffset>115595</wp:posOffset>
                </wp:positionV>
                <wp:extent cx="0" cy="372745"/>
                <wp:effectExtent l="0" t="0" r="19050" b="27305"/>
                <wp:wrapNone/>
                <wp:docPr id="17" name="Straight Connector 17"/>
                <wp:cNvGraphicFramePr/>
                <a:graphic xmlns:a="http://schemas.openxmlformats.org/drawingml/2006/main">
                  <a:graphicData uri="http://schemas.microsoft.com/office/word/2010/wordprocessingShape">
                    <wps:wsp>
                      <wps:cNvCnPr/>
                      <wps:spPr>
                        <a:xfrm flipV="1">
                          <a:off x="0" y="0"/>
                          <a:ext cx="0" cy="37274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7" o:spid="_x0000_s1026" style="position:absolute;flip:y;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05pt,9.1pt" to="127.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DxygEAAHwDAAAOAAAAZHJzL2Uyb0RvYy54bWysU02P0zAQvSPxHyzfabqFUoia7qHVckFQ&#10;aRfus47dWLI9lsc07b9n7IRqgRuiB2s+PK/vPU+29xfvxFknshg6ebdYSqGDwt6GUye/PT28+SAF&#10;ZQg9OAy6k1dN8n73+tV2jK1e4YCu10kwSKB2jJ0cco5t05AatAdaYNSBmwaTh8xpOjV9gpHRvWtW&#10;y+X7ZsTUx4RKE3H1MDXlruIbo1X+agzpLFwnmVuuZ6rnczmb3RbaU4I4WDXTgH9g4cEG/tMb1AEy&#10;iB/J/gXlrUpIaPJCoW/QGKt01cBq7pZ/qHkcIOqqhc2heLOJ/h+s+nI+JmF7fruNFAE8v9FjTmBP&#10;QxZ7DIEdxCS4yU6NkVoe2IdjmjOKx1RkX0zywjgbvzNQNYKliUv1+XrzWV+yUFNRcfXtZrV5ty7A&#10;zYRQkGKi/EmjFyXopLOhOAAtnD9Tnq7+ulLKAR+sc1yH1gUxdvLjerWWQgHvknGQOfSR1VE4SQHu&#10;xEuqcqqIhM72ZboM05X2Lokz8J7wevU4PjFbKRxQ5gZLqL+Z7G+jhc4BaJiGa2u+5kKB1nUNZ/bF&#10;wsm0Ej1jf61eNiXjJ65WzOtYduhlzvHLj2b3EwAA//8DAFBLAwQUAAYACAAAACEAiy2v3twAAAAJ&#10;AQAADwAAAGRycy9kb3ducmV2LnhtbEyPwU7DMAyG70i8Q2QkbixtxcZWmk4MgcQNtfAAbhPaisSp&#10;mmwtPD1GHNjR/j/9/lzsF2fFyUxh8KQgXSUgDLVeD9QpeH97vtmCCBFJo/VkFHyZAPvy8qLAXPuZ&#10;KnOqYye4hEKOCvoYx1zK0PbGYVj50RBnH35yGHmcOqknnLncWZklyUY6HIgv9Diax960n/XRKZhf&#10;d1WFiX35Tpe6ecrkwdP6oNT11fJwDyKaJf7D8KvP6lCyU+OPpIOwCrL1bcooB9sMBAN/i0bB3WYH&#10;sizk+QflDwAAAP//AwBQSwECLQAUAAYACAAAACEAtoM4kv4AAADhAQAAEwAAAAAAAAAAAAAAAAAA&#10;AAAAW0NvbnRlbnRfVHlwZXNdLnhtbFBLAQItABQABgAIAAAAIQA4/SH/1gAAAJQBAAALAAAAAAAA&#10;AAAAAAAAAC8BAABfcmVscy8ucmVsc1BLAQItABQABgAIAAAAIQDFB5DxygEAAHwDAAAOAAAAAAAA&#10;AAAAAAAAAC4CAABkcnMvZTJvRG9jLnhtbFBLAQItABQABgAIAAAAIQCLLa/e3AAAAAkBAAAPAAAA&#10;AAAAAAAAAAAAACQEAABkcnMvZG93bnJldi54bWxQSwUGAAAAAAQABADzAAAALQUAAAAA&#10;" strokecolor="windowText"/>
            </w:pict>
          </mc:Fallback>
        </mc:AlternateContent>
      </w:r>
      <w:r w:rsidRPr="00D80AC6">
        <w:rPr>
          <w:noProof/>
          <w:lang w:eastAsia="en-GB"/>
        </w:rPr>
        <mc:AlternateContent>
          <mc:Choice Requires="wps">
            <w:drawing>
              <wp:anchor distT="0" distB="0" distL="114300" distR="114300" simplePos="0" relativeHeight="251700736" behindDoc="0" locked="0" layoutInCell="1" allowOverlap="1" wp14:anchorId="4B6EE064" wp14:editId="77A3277A">
                <wp:simplePos x="0" y="0"/>
                <wp:positionH relativeFrom="column">
                  <wp:posOffset>335839</wp:posOffset>
                </wp:positionH>
                <wp:positionV relativeFrom="paragraph">
                  <wp:posOffset>109475</wp:posOffset>
                </wp:positionV>
                <wp:extent cx="0" cy="373074"/>
                <wp:effectExtent l="0" t="0" r="19050" b="27305"/>
                <wp:wrapNone/>
                <wp:docPr id="16" name="Straight Connector 16"/>
                <wp:cNvGraphicFramePr/>
                <a:graphic xmlns:a="http://schemas.openxmlformats.org/drawingml/2006/main">
                  <a:graphicData uri="http://schemas.microsoft.com/office/word/2010/wordprocessingShape">
                    <wps:wsp>
                      <wps:cNvCnPr/>
                      <wps:spPr>
                        <a:xfrm flipV="1">
                          <a:off x="0" y="0"/>
                          <a:ext cx="0" cy="373074"/>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6" o:spid="_x0000_s1026" style="position:absolute;flip:y;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5pt,8.6pt" to="26.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0ywEAAHwDAAAOAAAAZHJzL2Uyb0RvYy54bWysU01vEzEQvSPxHyzfyaYpbWGVTQ+JygVB&#10;pRbuU6+9a8lfmjHZ5N8z9i5RgRsiB2s+PC/vPc9u70/eiaNGsjF08mq1lkIHFXsbhk5+e35490EK&#10;yhB6cDHoTp41yfvd2zfbKbV6E8foeo2CQQK1U+rkmHNqm4bUqD3QKiYduGkiesic4tD0CBOje9ds&#10;1uvbZorYJ4xKE3H1MDflruIbo1X+agzpLFwnmVuuJ9bzpZzNbgvtgJBGqxYa8A8sPNjAf3qBOkAG&#10;8QPtX1DeKowUTV6p6JtojFW6amA1V+s/1DyNkHTVwuZQuthE/w9WfTk+orA9v92tFAE8v9FTRrDD&#10;mMU+hsAORhTcZKemRC0P7MMjLhmlRyyyTwa9MM6m7wxUjWBp4lR9Pl981qcs1FxUXL2+u17fvS/A&#10;zYxQkBJS/qSjFyXopLOhOAAtHD9Tnq/+ulLKIT5Y57gOrQti6uTHm82NFAp4l4yDzKFPrI7CIAW4&#10;gZdUZayIFJ3ty3QZpjPtHYoj8J7wevVxema2UjigzA2WUH8L2d9GC50D0DgP19ZyzYUCresaLuyL&#10;hbNpJXqJ/bl62ZSMn7hasaxj2aHXOcevP5rdTwAAAP//AwBQSwMEFAAGAAgAAAAhACr8wi3ZAAAA&#10;BwEAAA8AAABkcnMvZG93bnJldi54bWxMjk1OwzAQhfdI3MEaJHbUbqS2NMSpKAKJHUrgAJPYJBH2&#10;OIrdJnB6BjawfD967ysOi3fibKc4BNKwXikQltpgBuo0vL0+3dyCiAnJoAtkNXzaCIfy8qLA3ISZ&#10;KnuuUyd4hGKOGvqUxlzK2PbWY1yF0RJn72HymFhOnTQTzjzuncyU2kqPA/FDj6N96G37UZ+8hvll&#10;X1Wo3PPXeqmbx0weA22OWl9fLfd3IJJd0l8ZfvAZHUpmasKJTBROwybbc5P9XQaC81/daNhtFciy&#10;kP/5y28AAAD//wMAUEsBAi0AFAAGAAgAAAAhALaDOJL+AAAA4QEAABMAAAAAAAAAAAAAAAAAAAAA&#10;AFtDb250ZW50X1R5cGVzXS54bWxQSwECLQAUAAYACAAAACEAOP0h/9YAAACUAQAACwAAAAAAAAAA&#10;AAAAAAAvAQAAX3JlbHMvLnJlbHNQSwECLQAUAAYACAAAACEAJ+nPtMsBAAB8AwAADgAAAAAAAAAA&#10;AAAAAAAuAgAAZHJzL2Uyb0RvYy54bWxQSwECLQAUAAYACAAAACEAKvzCLdkAAAAHAQAADwAAAAAA&#10;AAAAAAAAAAAlBAAAZHJzL2Rvd25yZXYueG1sUEsFBgAAAAAEAAQA8wAAACsFAAAAAA==&#10;" strokecolor="windowText"/>
            </w:pict>
          </mc:Fallback>
        </mc:AlternateContent>
      </w:r>
      <w:r w:rsidRPr="00D80AC6">
        <w:rPr>
          <w:noProof/>
          <w:lang w:eastAsia="en-GB"/>
        </w:rPr>
        <mc:AlternateContent>
          <mc:Choice Requires="wps">
            <w:drawing>
              <wp:anchor distT="0" distB="0" distL="114300" distR="114300" simplePos="0" relativeHeight="251699712" behindDoc="0" locked="0" layoutInCell="1" allowOverlap="1" wp14:anchorId="492E7AA4" wp14:editId="1723C138">
                <wp:simplePos x="0" y="0"/>
                <wp:positionH relativeFrom="column">
                  <wp:posOffset>337820</wp:posOffset>
                </wp:positionH>
                <wp:positionV relativeFrom="paragraph">
                  <wp:posOffset>113031</wp:posOffset>
                </wp:positionV>
                <wp:extent cx="5048250" cy="634"/>
                <wp:effectExtent l="0" t="0" r="19050" b="19050"/>
                <wp:wrapNone/>
                <wp:docPr id="15" name="Straight Connector 15"/>
                <wp:cNvGraphicFramePr/>
                <a:graphic xmlns:a="http://schemas.openxmlformats.org/drawingml/2006/main">
                  <a:graphicData uri="http://schemas.microsoft.com/office/word/2010/wordprocessingShape">
                    <wps:wsp>
                      <wps:cNvCnPr/>
                      <wps:spPr>
                        <a:xfrm flipH="1" flipV="1">
                          <a:off x="0" y="0"/>
                          <a:ext cx="5048250" cy="63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8.9pt" to="42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lJ1AEAAIkDAAAOAAAAZHJzL2Uyb0RvYy54bWysU02P0zAQvSPxHyzfabplu1qipntotXBA&#10;UGkX7rOOnViyPZbHNO2/Z+yGaoEbIgdrPjzP895MNg8n78RRJ7IYOnmzWEqhg8LehqGT354f391L&#10;QRlCDw6D7uRZk3zYvn2zmWKrVzii63USDBKonWInx5xj2zSkRu2BFhh14KTB5CGzm4amTzAxunfN&#10;arm8ayZMfUyoNBFH95ek3FZ8Y7TKX40hnYXrJPeW65nq+VLOZruBdkgQR6vmNuAfuvBgAz96hdpD&#10;BvEj2b+gvFUJCU1eKPQNGmOVrhyYzc3yDzZPI0RdubA4FK8y0f+DVV+OhyRsz7NbSxHA84yecgI7&#10;jFnsMARWEJPgJCs1RWq5YBcOafYoHlKhfTLJC+Ns/MRAslrfi1VyTFKcquLnq+L6lIXi4Hp5e79a&#10;82AU5+7e35ZXmgtcKY2J8keNXhSjk86GIge0cPxM+XL115USDvhoneM4tC6IqZMf1itmpYAXyzjI&#10;bPrIVCkMUoAbeGNVThWR0Nm+VJdiOtPOJXEEXhretR6nZ25YCgeUOcEs6jc3+1tpaWcPNF6Ka2q+&#10;5kKB1nUn5+6LnhcFi/WC/bkK2xSP512lmHezLNRrn+3Xf9D2JwAAAP//AwBQSwMEFAAGAAgAAAAh&#10;AANzZibeAAAACAEAAA8AAABkcnMvZG93bnJldi54bWxMj0FrwkAQhe+F/odlCr0U3WirjTEbKYVC&#10;TwVtpXjbZMckNDsbshsT/33Hkx7nvceb76Wb0TbihJ2vHSmYTSMQSIUzNZUKfr4/JjEIHzQZ3ThC&#10;BWf0sMnu71KdGDfQFk+7UAouIZ9oBVUIbSKlLyq02k9di8Te0XVWBz67UppOD1xuGzmPoqW0uib+&#10;UOkW3yss/na9VbCd5fnnfpCr49KWh6dz3/+O7kupx4fxbQ0i4BiuYbjgMzpkzJS7nowXjYLF85yT&#10;rL/yAvbjl5iF/CKsQGapvB2Q/QMAAP//AwBQSwECLQAUAAYACAAAACEAtoM4kv4AAADhAQAAEwAA&#10;AAAAAAAAAAAAAAAAAAAAW0NvbnRlbnRfVHlwZXNdLnhtbFBLAQItABQABgAIAAAAIQA4/SH/1gAA&#10;AJQBAAALAAAAAAAAAAAAAAAAAC8BAABfcmVscy8ucmVsc1BLAQItABQABgAIAAAAIQBF0klJ1AEA&#10;AIkDAAAOAAAAAAAAAAAAAAAAAC4CAABkcnMvZTJvRG9jLnhtbFBLAQItABQABgAIAAAAIQADc2Ym&#10;3gAAAAgBAAAPAAAAAAAAAAAAAAAAAC4EAABkcnMvZG93bnJldi54bWxQSwUGAAAAAAQABADzAAAA&#10;OQUAAAAA&#10;" strokecolor="windowText"/>
            </w:pict>
          </mc:Fallback>
        </mc:AlternateContent>
      </w:r>
    </w:p>
    <w:p w:rsidR="00D80AC6" w:rsidRPr="00D80AC6" w:rsidRDefault="00D80AC6" w:rsidP="00D80AC6"/>
    <w:p w:rsidR="00D80AC6" w:rsidRPr="00D80AC6" w:rsidRDefault="00D80AC6" w:rsidP="00D80AC6">
      <w:r w:rsidRPr="00D80AC6">
        <w:rPr>
          <w:noProof/>
          <w:highlight w:val="yellow"/>
          <w:lang w:eastAsia="en-GB"/>
        </w:rPr>
        <mc:AlternateContent>
          <mc:Choice Requires="wps">
            <w:drawing>
              <wp:anchor distT="0" distB="0" distL="114300" distR="114300" simplePos="0" relativeHeight="251695616" behindDoc="0" locked="0" layoutInCell="1" allowOverlap="1" wp14:anchorId="51B83A70" wp14:editId="23A6C443">
                <wp:simplePos x="0" y="0"/>
                <wp:positionH relativeFrom="column">
                  <wp:posOffset>3562985</wp:posOffset>
                </wp:positionH>
                <wp:positionV relativeFrom="paragraph">
                  <wp:posOffset>144780</wp:posOffset>
                </wp:positionV>
                <wp:extent cx="1136650" cy="6680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668020"/>
                        </a:xfrm>
                        <a:prstGeom prst="rect">
                          <a:avLst/>
                        </a:prstGeom>
                        <a:solidFill>
                          <a:srgbClr val="FFFFFF"/>
                        </a:solidFill>
                        <a:ln w="9525">
                          <a:solidFill>
                            <a:srgbClr val="000000"/>
                          </a:solidFill>
                          <a:miter lim="800000"/>
                          <a:headEnd/>
                          <a:tailEnd/>
                        </a:ln>
                      </wps:spPr>
                      <wps:txbx>
                        <w:txbxContent>
                          <w:p w:rsidR="006650D8" w:rsidRDefault="006650D8" w:rsidP="00D80AC6">
                            <w:pPr>
                              <w:jc w:val="center"/>
                              <w:rPr>
                                <w:sz w:val="20"/>
                              </w:rPr>
                            </w:pPr>
                            <w:r>
                              <w:rPr>
                                <w:sz w:val="20"/>
                              </w:rPr>
                              <w:t>EoLC</w:t>
                            </w:r>
                          </w:p>
                          <w:p w:rsidR="006650D8" w:rsidRPr="00CD5307" w:rsidRDefault="006650D8" w:rsidP="00D80AC6">
                            <w:pPr>
                              <w:jc w:val="center"/>
                              <w:rPr>
                                <w:sz w:val="20"/>
                              </w:rPr>
                            </w:pPr>
                            <w:r w:rsidRPr="00CD5307">
                              <w:rPr>
                                <w:sz w:val="20"/>
                              </w:rPr>
                              <w:t>Digital Delivery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80.55pt;margin-top:11.4pt;width:89.5pt;height:5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gvJgIAAEs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mSEsM0&#10;SvQk+kDeQU+WkZ3O+gKdHi26hR6vUeVUqbcPwL97YmDTMrMTd85B1wpWY3bj+DK7ejrg+AhSdZ+g&#10;xjBsHyAB9Y3TkTokgyA6qnS8KBNT4THk+O18PkMTR9t8vsgnSbqMFefX1vnwQYAmcVNSh8ondHZ4&#10;8CFmw4qzSwzmQcl6K5VKB7erNsqRA8Mu2aYvFfDCTRnSIU+zyWwg4K8Qefr+BKFlwHZXUpd0cXFi&#10;RaTtvalTMwYm1bDHlJU58RipG0gMfdUnwW7O8lRQH5FYB0N34zTipgX3k5IOO7uk/seeOUGJ+mhQ&#10;nOV4Oo2jkA7T2Q1SSdy1pbq2MMMRqqSBkmG7CWl8Im8G7lDERiZ+o9pDJqeUsWMT7afpiiNxfU5e&#10;v/4B62cAAAD//wMAUEsDBBQABgAIAAAAIQCKRjgH3wAAAAoBAAAPAAAAZHJzL2Rvd25yZXYueG1s&#10;TI/BTsMwDIbvSLxDZCQuiCUtoyul6YSQQOwGA8E1a7K2InFKknXl7TEnONr+9Pv76/XsLJtMiINH&#10;CdlCADPYej1gJ+Ht9eGyBBaTQq2sRyPh20RYN6cntaq0P+KLmbapYxSCsVIS+pTGivPY9sapuPCj&#10;QbrtfXAq0Rg6roM6UrizPBei4E4NSB96NZr73rSf24OTUC6fpo+4uXp+b4u9vUkXq+nxK0h5fjbf&#10;3QJLZk5/MPzqkzo05LTzB9SRWQnXRZYRKiHPqQIBq6WgxY7IvBTAm5r/r9D8AAAA//8DAFBLAQIt&#10;ABQABgAIAAAAIQC2gziS/gAAAOEBAAATAAAAAAAAAAAAAAAAAAAAAABbQ29udGVudF9UeXBlc10u&#10;eG1sUEsBAi0AFAAGAAgAAAAhADj9If/WAAAAlAEAAAsAAAAAAAAAAAAAAAAALwEAAF9yZWxzLy5y&#10;ZWxzUEsBAi0AFAAGAAgAAAAhAP0y6C8mAgAASwQAAA4AAAAAAAAAAAAAAAAALgIAAGRycy9lMm9E&#10;b2MueG1sUEsBAi0AFAAGAAgAAAAhAIpGOAffAAAACgEAAA8AAAAAAAAAAAAAAAAAgAQAAGRycy9k&#10;b3ducmV2LnhtbFBLBQYAAAAABAAEAPMAAACMBQAAAAA=&#10;">
                <v:textbox>
                  <w:txbxContent>
                    <w:p w:rsidR="006650D8" w:rsidRDefault="006650D8" w:rsidP="00D80AC6">
                      <w:pPr>
                        <w:jc w:val="center"/>
                        <w:rPr>
                          <w:sz w:val="20"/>
                        </w:rPr>
                      </w:pPr>
                      <w:r>
                        <w:rPr>
                          <w:sz w:val="20"/>
                        </w:rPr>
                        <w:t>EoLC</w:t>
                      </w:r>
                    </w:p>
                    <w:p w:rsidR="006650D8" w:rsidRPr="00CD5307" w:rsidRDefault="006650D8" w:rsidP="00D80AC6">
                      <w:pPr>
                        <w:jc w:val="center"/>
                        <w:rPr>
                          <w:sz w:val="20"/>
                        </w:rPr>
                      </w:pPr>
                      <w:r w:rsidRPr="00CD5307">
                        <w:rPr>
                          <w:sz w:val="20"/>
                        </w:rPr>
                        <w:t>Digital Delivery Group</w:t>
                      </w:r>
                    </w:p>
                  </w:txbxContent>
                </v:textbox>
              </v:shape>
            </w:pict>
          </mc:Fallback>
        </mc:AlternateContent>
      </w:r>
      <w:r w:rsidRPr="00D80AC6">
        <w:rPr>
          <w:noProof/>
          <w:highlight w:val="yellow"/>
          <w:lang w:eastAsia="en-GB"/>
        </w:rPr>
        <mc:AlternateContent>
          <mc:Choice Requires="wps">
            <w:drawing>
              <wp:anchor distT="0" distB="0" distL="114300" distR="114300" simplePos="0" relativeHeight="251696640" behindDoc="0" locked="0" layoutInCell="1" allowOverlap="1" wp14:anchorId="4FC4158E" wp14:editId="307BD2E9">
                <wp:simplePos x="0" y="0"/>
                <wp:positionH relativeFrom="column">
                  <wp:posOffset>4851400</wp:posOffset>
                </wp:positionH>
                <wp:positionV relativeFrom="paragraph">
                  <wp:posOffset>144780</wp:posOffset>
                </wp:positionV>
                <wp:extent cx="1136650" cy="676275"/>
                <wp:effectExtent l="0" t="0" r="254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676275"/>
                        </a:xfrm>
                        <a:prstGeom prst="rect">
                          <a:avLst/>
                        </a:prstGeom>
                        <a:solidFill>
                          <a:srgbClr val="FFFFFF"/>
                        </a:solidFill>
                        <a:ln w="9525">
                          <a:solidFill>
                            <a:srgbClr val="000000"/>
                          </a:solidFill>
                          <a:miter lim="800000"/>
                          <a:headEnd/>
                          <a:tailEnd/>
                        </a:ln>
                      </wps:spPr>
                      <wps:txbx>
                        <w:txbxContent>
                          <w:p w:rsidR="006650D8" w:rsidRPr="00CD5307" w:rsidRDefault="006650D8" w:rsidP="00D80AC6">
                            <w:pPr>
                              <w:jc w:val="center"/>
                              <w:rPr>
                                <w:sz w:val="20"/>
                              </w:rPr>
                            </w:pPr>
                            <w:r>
                              <w:rPr>
                                <w:sz w:val="20"/>
                              </w:rPr>
                              <w:t>Independent Care Sector Steering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82pt;margin-top:11.4pt;width:89.5pt;height:5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XgJgIAAE0EAAAOAAAAZHJzL2Uyb0RvYy54bWysVNtu2zAMfR+wfxD0vjjJkjQ14hRdugwD&#10;ugvQ7gNoWY6FSaInKbGzrx8lp2l2exnmB0EUqcOjQ9Krm95odpDOK7QFn4zGnEkrsFJ2V/Avj9tX&#10;S858AFuBRisLfpSe36xfvlh1bS6n2KCupGMEYn3etQVvQmjzLPOikQb8CFtpyVmjMxDIdLusctAR&#10;utHZdDxeZB26qnUopPd0ejc4+Trh17UU4VNdexmYLjhxC2l1aS3jmq1XkO8ctI0SJxrwDywMKEtJ&#10;z1B3EIDtnfoNyijh0GMdRgJNhnWthExvoNdMxr+85qGBVqa3kDi+Pcvk/x+s+Hj47JiqqHYkjwVD&#10;NXqUfWBvsGd0RPp0rc8p7KGlwNDTOcWmt/r2HsVXzyxuGrA7eescdo2EivhN4s3s4uqA4yNI2X3A&#10;ivLAPmAC6mtnongkByN0InI81yZyETHl5PViMSeXIN/iajG9mqcUkD/dbp0P7yQaFjcFd1T7hA6H&#10;ex8iG8ifQmIyj1pVW6V1Mtyu3GjHDkB9sk3fCf2nMG1ZV/Dr+XQ+CPBXiHH6/gRhVKCG18oUfHkO&#10;gjzK9tZWqR0DKD3sibK2Jx2jdIOIoS/7VLJlTBA1LrE6krAOh/6meaRNg+47Zx31dsH9tz04yZl+&#10;b6k415PZLA5DMmbzqykZ7tJTXnrACoIqeOBs2G5CGqCom8VbKmKtkr7PTE6UqWeT7Kf5ikNxaaeo&#10;57/A+gcAAAD//wMAUEsDBBQABgAIAAAAIQAQW7C34AAAAAoBAAAPAAAAZHJzL2Rvd25yZXYueG1s&#10;TI/BTsMwDIbvSLxDZCQuiKW0VbeWphNCAsFtjGlcsyZrKxKnJFlX3h5zgqPtT7+/v17P1rBJ+zA4&#10;FHC3SIBpbJ0asBOwe3+6XQELUaKSxqEW8K0DrJvLi1pWyp3xTU/b2DEKwVBJAX2MY8V5aHttZVi4&#10;USPdjs5bGWn0HVdenincGp4mScGtHJA+9HLUj71uP7cnK2CVv0wf4TXb7NviaMp4s5yev7wQ11fz&#10;wz2wqOf4B8OvPqlDQ04Hd0IVmBGwLHLqEgWkKVUgoMwzWhyITMsMeFPz/xWaHwAAAP//AwBQSwEC&#10;LQAUAAYACAAAACEAtoM4kv4AAADhAQAAEwAAAAAAAAAAAAAAAAAAAAAAW0NvbnRlbnRfVHlwZXNd&#10;LnhtbFBLAQItABQABgAIAAAAIQA4/SH/1gAAAJQBAAALAAAAAAAAAAAAAAAAAC8BAABfcmVscy8u&#10;cmVsc1BLAQItABQABgAIAAAAIQDUagXgJgIAAE0EAAAOAAAAAAAAAAAAAAAAAC4CAABkcnMvZTJv&#10;RG9jLnhtbFBLAQItABQABgAIAAAAIQAQW7C34AAAAAoBAAAPAAAAAAAAAAAAAAAAAIAEAABkcnMv&#10;ZG93bnJldi54bWxQSwUGAAAAAAQABADzAAAAjQUAAAAA&#10;">
                <v:textbox>
                  <w:txbxContent>
                    <w:p w:rsidR="006650D8" w:rsidRPr="00CD5307" w:rsidRDefault="006650D8" w:rsidP="00D80AC6">
                      <w:pPr>
                        <w:jc w:val="center"/>
                        <w:rPr>
                          <w:sz w:val="20"/>
                        </w:rPr>
                      </w:pPr>
                      <w:r>
                        <w:rPr>
                          <w:sz w:val="20"/>
                        </w:rPr>
                        <w:t>Independent Care Sector Steering Group</w:t>
                      </w:r>
                    </w:p>
                  </w:txbxContent>
                </v:textbox>
              </v:shape>
            </w:pict>
          </mc:Fallback>
        </mc:AlternateContent>
      </w:r>
      <w:r w:rsidRPr="00D80AC6">
        <w:rPr>
          <w:noProof/>
          <w:highlight w:val="yellow"/>
          <w:lang w:eastAsia="en-GB"/>
        </w:rPr>
        <mc:AlternateContent>
          <mc:Choice Requires="wps">
            <w:drawing>
              <wp:anchor distT="0" distB="0" distL="114300" distR="114300" simplePos="0" relativeHeight="251692544" behindDoc="0" locked="0" layoutInCell="1" allowOverlap="1" wp14:anchorId="195704D2" wp14:editId="3A60AD67">
                <wp:simplePos x="0" y="0"/>
                <wp:positionH relativeFrom="column">
                  <wp:posOffset>-229235</wp:posOffset>
                </wp:positionH>
                <wp:positionV relativeFrom="paragraph">
                  <wp:posOffset>128905</wp:posOffset>
                </wp:positionV>
                <wp:extent cx="1136650" cy="692150"/>
                <wp:effectExtent l="0" t="0" r="254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692150"/>
                        </a:xfrm>
                        <a:prstGeom prst="rect">
                          <a:avLst/>
                        </a:prstGeom>
                        <a:solidFill>
                          <a:srgbClr val="FFFFFF"/>
                        </a:solidFill>
                        <a:ln w="9525">
                          <a:solidFill>
                            <a:srgbClr val="000000"/>
                          </a:solidFill>
                          <a:miter lim="800000"/>
                          <a:headEnd/>
                          <a:tailEnd/>
                        </a:ln>
                      </wps:spPr>
                      <wps:txbx>
                        <w:txbxContent>
                          <w:p w:rsidR="006650D8" w:rsidRDefault="006650D8" w:rsidP="00D80AC6">
                            <w:pPr>
                              <w:jc w:val="center"/>
                              <w:rPr>
                                <w:sz w:val="20"/>
                              </w:rPr>
                            </w:pPr>
                          </w:p>
                          <w:p w:rsidR="006650D8" w:rsidRDefault="006650D8" w:rsidP="00D80AC6">
                            <w:pPr>
                              <w:jc w:val="center"/>
                              <w:rPr>
                                <w:sz w:val="20"/>
                              </w:rPr>
                            </w:pPr>
                            <w:r>
                              <w:rPr>
                                <w:sz w:val="20"/>
                              </w:rPr>
                              <w:t>Individual project</w:t>
                            </w:r>
                          </w:p>
                          <w:p w:rsidR="006650D8" w:rsidRPr="00CD5307" w:rsidRDefault="006650D8" w:rsidP="00D80AC6">
                            <w:pPr>
                              <w:jc w:val="center"/>
                              <w:rPr>
                                <w:sz w:val="20"/>
                              </w:rPr>
                            </w:pPr>
                            <w:proofErr w:type="gramStart"/>
                            <w:r>
                              <w:rPr>
                                <w:sz w:val="20"/>
                              </w:rPr>
                              <w:t>reporting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8.05pt;margin-top:10.15pt;width:89.5pt;height:5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PwJQIAAE0EAAAOAAAAZHJzL2Uyb0RvYy54bWysVNtu2zAMfR+wfxD0vjj2kqwx4hRdugwD&#10;ugvQ7gNkWY6FSaImKbGzry8lp2l2exnmB4EUqUPykPTqetCKHITzEkxF88mUEmE4NNLsKvr1Yfvq&#10;ihIfmGmYAiMqehSeXq9fvlj1thQFdKAa4QiCGF/2tqJdCLbMMs87oZmfgBUGjS04zQKqbpc1jvWI&#10;rlVWTKeLrAfXWAdceI+3t6ORrhN+2woePretF4GoimJuIZ0unXU8s/WKlTvHbCf5KQ32D1loJg0G&#10;PUPdssDI3snfoLTkDjy0YcJBZ9C2kotUA1aTT3+p5r5jVqRakBxvzzT5/wfLPx2+OCIb7F1BiWEa&#10;e/QghkDewkDwCvnprS/R7d6iYxjwHn1Trd7eAf/miYFNx8xO3DgHfSdYg/nl8WV28XTE8RGk7j9C&#10;g3HYPkACGlqnI3lIB0F07NPx3JuYC48h89eLxRxNHG2LZZGjHEOw8um1dT68F6BJFCrqsPcJnR3u&#10;fBhdn1xiMA9KNlupVFLcrt4oRw4M52SbvhP6T27KkL6iy3kxHwn4K8Q0fX+C0DLgwCupK3p1dmJl&#10;pO2daTBNVgYm1ShjdcqceIzUjSSGoR5Sy5YxQOS4huaIxDoY5xv3EYUO3A9Kepztivrve+YEJeqD&#10;weYs89ksLkNSZvM3BSru0lJfWpjhCFXRQMkobkJaoJiqgRtsYisTv8+ZnFLGmU0dOu1XXIpLPXk9&#10;/wXWjwAAAP//AwBQSwMEFAAGAAgAAAAhAFP5vYLgAAAACgEAAA8AAABkcnMvZG93bnJldi54bWxM&#10;j8FOwzAMhu9IvENkJC5oS9dOZS1NJ4QEgtsY07hmjddWJE5Jsq68PdkJbrb86ff3V+vJaDai870l&#10;AYt5AgypsaqnVsDu43m2AuaDJCW1JRTwgx7W9fVVJUtlz/SO4za0LIaQL6WALoSh5Nw3HRrp53ZA&#10;irejdUaGuLqWKyfPMdxoniZJzo3sKX7o5IBPHTZf25MRsFq+jp/+Ldvsm/yoi3B3P758OyFub6bH&#10;B2ABp/AHw0U/qkMdnQ72RMozLWCW5YuICkiTDNgFWKYFsEMc0iIDXlf8f4X6FwAA//8DAFBLAQIt&#10;ABQABgAIAAAAIQC2gziS/gAAAOEBAAATAAAAAAAAAAAAAAAAAAAAAABbQ29udGVudF9UeXBlc10u&#10;eG1sUEsBAi0AFAAGAAgAAAAhADj9If/WAAAAlAEAAAsAAAAAAAAAAAAAAAAALwEAAF9yZWxzLy5y&#10;ZWxzUEsBAi0AFAAGAAgAAAAhANib0/AlAgAATQQAAA4AAAAAAAAAAAAAAAAALgIAAGRycy9lMm9E&#10;b2MueG1sUEsBAi0AFAAGAAgAAAAhAFP5vYLgAAAACgEAAA8AAAAAAAAAAAAAAAAAfwQAAGRycy9k&#10;b3ducmV2LnhtbFBLBQYAAAAABAAEAPMAAACMBQAAAAA=&#10;">
                <v:textbox>
                  <w:txbxContent>
                    <w:p w:rsidR="006650D8" w:rsidRDefault="006650D8" w:rsidP="00D80AC6">
                      <w:pPr>
                        <w:jc w:val="center"/>
                        <w:rPr>
                          <w:sz w:val="20"/>
                        </w:rPr>
                      </w:pPr>
                    </w:p>
                    <w:p w:rsidR="006650D8" w:rsidRDefault="006650D8" w:rsidP="00D80AC6">
                      <w:pPr>
                        <w:jc w:val="center"/>
                        <w:rPr>
                          <w:sz w:val="20"/>
                        </w:rPr>
                      </w:pPr>
                      <w:r>
                        <w:rPr>
                          <w:sz w:val="20"/>
                        </w:rPr>
                        <w:t>Individual project</w:t>
                      </w:r>
                    </w:p>
                    <w:p w:rsidR="006650D8" w:rsidRPr="00CD5307" w:rsidRDefault="006650D8" w:rsidP="00D80AC6">
                      <w:pPr>
                        <w:jc w:val="center"/>
                        <w:rPr>
                          <w:sz w:val="20"/>
                        </w:rPr>
                      </w:pPr>
                      <w:proofErr w:type="gramStart"/>
                      <w:r>
                        <w:rPr>
                          <w:sz w:val="20"/>
                        </w:rPr>
                        <w:t>reporting</w:t>
                      </w:r>
                      <w:proofErr w:type="gramEnd"/>
                    </w:p>
                  </w:txbxContent>
                </v:textbox>
              </v:shape>
            </w:pict>
          </mc:Fallback>
        </mc:AlternateContent>
      </w:r>
      <w:r w:rsidRPr="00D80AC6">
        <w:rPr>
          <w:noProof/>
          <w:highlight w:val="yellow"/>
          <w:lang w:eastAsia="en-GB"/>
        </w:rPr>
        <mc:AlternateContent>
          <mc:Choice Requires="wps">
            <w:drawing>
              <wp:anchor distT="0" distB="0" distL="114300" distR="114300" simplePos="0" relativeHeight="251693568" behindDoc="0" locked="0" layoutInCell="1" allowOverlap="1" wp14:anchorId="29E91C57" wp14:editId="6EF0F9DD">
                <wp:simplePos x="0" y="0"/>
                <wp:positionH relativeFrom="column">
                  <wp:posOffset>1035050</wp:posOffset>
                </wp:positionH>
                <wp:positionV relativeFrom="paragraph">
                  <wp:posOffset>136525</wp:posOffset>
                </wp:positionV>
                <wp:extent cx="1136650" cy="684530"/>
                <wp:effectExtent l="0" t="0" r="25400"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684530"/>
                        </a:xfrm>
                        <a:prstGeom prst="rect">
                          <a:avLst/>
                        </a:prstGeom>
                        <a:solidFill>
                          <a:srgbClr val="FFFFFF"/>
                        </a:solidFill>
                        <a:ln w="9525">
                          <a:solidFill>
                            <a:srgbClr val="000000"/>
                          </a:solidFill>
                          <a:miter lim="800000"/>
                          <a:headEnd/>
                          <a:tailEnd/>
                        </a:ln>
                      </wps:spPr>
                      <wps:txbx>
                        <w:txbxContent>
                          <w:p w:rsidR="006650D8" w:rsidRDefault="006650D8" w:rsidP="00D80AC6">
                            <w:pPr>
                              <w:jc w:val="center"/>
                              <w:rPr>
                                <w:sz w:val="20"/>
                              </w:rPr>
                            </w:pPr>
                          </w:p>
                          <w:p w:rsidR="006650D8" w:rsidRPr="00CD5307" w:rsidRDefault="006650D8" w:rsidP="00D80AC6">
                            <w:pPr>
                              <w:jc w:val="center"/>
                              <w:rPr>
                                <w:sz w:val="20"/>
                              </w:rPr>
                            </w:pPr>
                            <w:r>
                              <w:rPr>
                                <w:sz w:val="20"/>
                              </w:rPr>
                              <w:t>EoLC metrics working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81.5pt;margin-top:10.75pt;width:89.5pt;height:53.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4tKQIAAE4EAAAOAAAAZHJzL2Uyb0RvYy54bWysVNtu2zAMfR+wfxD0vjh2kyw14hRdugwD&#10;ugvQ7gNkWY6FSaImKbGzrx8lp2l2exnmB0EUyUPykPTqZtCKHITzEkxF88mUEmE4NNLsKvrlcftq&#10;SYkPzDRMgREVPQpPb9YvX6x6W4oCOlCNcARBjC97W9EuBFtmmeed0MxPwAqDyhacZgFFt8sax3pE&#10;1yorptNF1oNrrAMuvMfXu1FJ1wm/bQUPn9rWi0BURTG3kE6Xzjqe2XrFyp1jtpP8lAb7hyw0kwaD&#10;nqHuWGBk7+RvUFpyBx7aMOGgM2hbyUWqAavJp79U89AxK1ItSI63Z5r8/4PlHw+fHZFNRYucEsM0&#10;9uhRDIG8gYHgE/LTW1+i2YNFwzDgO/Y51ertPfCvnhjYdMzsxK1z0HeCNZhf8swuXEccH0Hq/gM0&#10;GIftAySgoXU6kod0EETHPh3PvYm58Bgyv1os5qjiqFssZ/Or1LyMlU/e1vnwToAm8VJRh71P6Oxw&#10;7wPWgaZPJjGYByWbrVQqCW5Xb5QjB4Zzsk1fLB1dfjJThvQVvZ4X85GAv0JM0/cnCC0DDrySuqLL&#10;sxErI21vTZPGMTCpxjvGVwbTiDxG6kYSw1APqWV5oiAqa2iOyKyDccBxIfHSgftOSY/DXVH/bc+c&#10;oES9N9id63w2i9uQhNn8dYGCu9TUlxpmOEJVNFAyXjchbVAkzsAtdrGVieDnTE4549AmEk8LFrfi&#10;Uk5Wz7+B9Q8AAAD//wMAUEsDBBQABgAIAAAAIQDXVwPo3wAAAAoBAAAPAAAAZHJzL2Rvd25yZXYu&#10;eG1sTI/BTsMwEETvSPyDtUhcEHWalNCGOBVCAsEN2gqubrxNIuJ1sN00/D3LCY6zM5p9U64n24sR&#10;fegcKZjPEhBItTMdNQp228frJYgQNRndO0IF3xhgXZ2flbow7kRvOG5iI7iEQqEVtDEOhZShbtHq&#10;MHMDEnsH562OLH0jjdcnLre9TJMkl1Z3xB9aPeBDi/Xn5mgVLBfP40d4yV7f6/zQr+LV7fj05ZW6&#10;vJju70BEnOJfGH7xGR0qZtq7I5kgetZ5xluignR+A4ID2SLlw56ddJWBrEr5f0L1AwAA//8DAFBL&#10;AQItABQABgAIAAAAIQC2gziS/gAAAOEBAAATAAAAAAAAAAAAAAAAAAAAAABbQ29udGVudF9UeXBl&#10;c10ueG1sUEsBAi0AFAAGAAgAAAAhADj9If/WAAAAlAEAAAsAAAAAAAAAAAAAAAAALwEAAF9yZWxz&#10;Ly5yZWxzUEsBAi0AFAAGAAgAAAAhAEecHi0pAgAATgQAAA4AAAAAAAAAAAAAAAAALgIAAGRycy9l&#10;Mm9Eb2MueG1sUEsBAi0AFAAGAAgAAAAhANdXA+jfAAAACgEAAA8AAAAAAAAAAAAAAAAAgwQAAGRy&#10;cy9kb3ducmV2LnhtbFBLBQYAAAAABAAEAPMAAACPBQAAAAA=&#10;">
                <v:textbox>
                  <w:txbxContent>
                    <w:p w:rsidR="006650D8" w:rsidRDefault="006650D8" w:rsidP="00D80AC6">
                      <w:pPr>
                        <w:jc w:val="center"/>
                        <w:rPr>
                          <w:sz w:val="20"/>
                        </w:rPr>
                      </w:pPr>
                    </w:p>
                    <w:p w:rsidR="006650D8" w:rsidRPr="00CD5307" w:rsidRDefault="006650D8" w:rsidP="00D80AC6">
                      <w:pPr>
                        <w:jc w:val="center"/>
                        <w:rPr>
                          <w:sz w:val="20"/>
                        </w:rPr>
                      </w:pPr>
                      <w:r>
                        <w:rPr>
                          <w:sz w:val="20"/>
                        </w:rPr>
                        <w:t>EoLC metrics working group</w:t>
                      </w:r>
                    </w:p>
                  </w:txbxContent>
                </v:textbox>
              </v:shape>
            </w:pict>
          </mc:Fallback>
        </mc:AlternateContent>
      </w:r>
      <w:r w:rsidRPr="00D80AC6">
        <w:rPr>
          <w:noProof/>
          <w:highlight w:val="yellow"/>
          <w:lang w:eastAsia="en-GB"/>
        </w:rPr>
        <mc:AlternateContent>
          <mc:Choice Requires="wps">
            <w:drawing>
              <wp:anchor distT="0" distB="0" distL="114300" distR="114300" simplePos="0" relativeHeight="251694592" behindDoc="0" locked="0" layoutInCell="1" allowOverlap="1" wp14:anchorId="2DAE7F55" wp14:editId="1A57B706">
                <wp:simplePos x="0" y="0"/>
                <wp:positionH relativeFrom="column">
                  <wp:posOffset>2274570</wp:posOffset>
                </wp:positionH>
                <wp:positionV relativeFrom="paragraph">
                  <wp:posOffset>140970</wp:posOffset>
                </wp:positionV>
                <wp:extent cx="1136650" cy="1403985"/>
                <wp:effectExtent l="0" t="0" r="25400"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3985"/>
                        </a:xfrm>
                        <a:prstGeom prst="rect">
                          <a:avLst/>
                        </a:prstGeom>
                        <a:solidFill>
                          <a:srgbClr val="FFFFFF"/>
                        </a:solidFill>
                        <a:ln w="9525">
                          <a:solidFill>
                            <a:srgbClr val="000000"/>
                          </a:solidFill>
                          <a:miter lim="800000"/>
                          <a:headEnd/>
                          <a:tailEnd/>
                        </a:ln>
                      </wps:spPr>
                      <wps:txbx>
                        <w:txbxContent>
                          <w:p w:rsidR="006650D8" w:rsidRPr="00CD5307" w:rsidRDefault="006650D8" w:rsidP="00D80AC6">
                            <w:pPr>
                              <w:jc w:val="center"/>
                              <w:rPr>
                                <w:sz w:val="20"/>
                              </w:rPr>
                            </w:pPr>
                            <w:r>
                              <w:rPr>
                                <w:sz w:val="20"/>
                              </w:rPr>
                              <w:t>EoLC hospital / community oversight group (tbc)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7" type="#_x0000_t202" style="position:absolute;margin-left:179.1pt;margin-top:11.1pt;width:89.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RZJwIAAE8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YFJYZp&#10;7NGDGAJ5AwPBK+Snt75Et3uLjmHAe+xzqtXbO+BfPTGw7ZjZixvnoO8EazC/PL7MLp6OOD6C1P0H&#10;aDAOOwRIQEPrdCQP6SCIjn16PPcm5sJjyPxqsZijiaMtn02vVst5isHKp+fW+fBOgCZRqKjD5id4&#10;drzzIabDyieXGM2Dks1OKpUUt6+3ypEjw0HZpe+E/pObMqSv6GpezEcG/goxTd+fILQMOPFK6oou&#10;z06sjLy9NU2ax8CkGmVMWZkTkZG7kcUw1EPqWZ5ojizX0DwitQ7GCceNRKED952SHqe7ov7bgTlB&#10;iXpvsD2rfDaL65CU2fx1gYq7tNSXFmY4QlU0UDKK25BWKBFnb7CNO5kIfs7klDNObeL9tGFxLS71&#10;5PX8H9j8AAAA//8DAFBLAwQUAAYACAAAACEA5Oft6N4AAAAKAQAADwAAAGRycy9kb3ducmV2Lnht&#10;bEyPzU7DMBCE70i8g7VIXCrqEJNSpXEqqNQTp4Zyd+NtEhGvQ+y26duznOhp/0Yz3xbryfXijGPo&#10;PGl4nicgkGpvO2o07D+3T0sQIRqypveEGq4YYF3e3xUmt/5COzxXsRFsQiE3GtoYh1zKULfoTJj7&#10;AYlvRz86E3kcG2lHc2Fz18s0SRbSmY44oTUDblqsv6uT07D4qdTs48vOaHfdvo+1y+xmn2n9+DC9&#10;rUBEnOK/GP7wGR1KZjr4E9kgeg0qW6Ys1ZCmXFmQqVduDrx4UQpkWcjbF8pfAAAA//8DAFBLAQIt&#10;ABQABgAIAAAAIQC2gziS/gAAAOEBAAATAAAAAAAAAAAAAAAAAAAAAABbQ29udGVudF9UeXBlc10u&#10;eG1sUEsBAi0AFAAGAAgAAAAhADj9If/WAAAAlAEAAAsAAAAAAAAAAAAAAAAALwEAAF9yZWxzLy5y&#10;ZWxzUEsBAi0AFAAGAAgAAAAhAJxepFknAgAATwQAAA4AAAAAAAAAAAAAAAAALgIAAGRycy9lMm9E&#10;b2MueG1sUEsBAi0AFAAGAAgAAAAhAOTn7ejeAAAACgEAAA8AAAAAAAAAAAAAAAAAgQQAAGRycy9k&#10;b3ducmV2LnhtbFBLBQYAAAAABAAEAPMAAACMBQAAAAA=&#10;">
                <v:textbox style="mso-fit-shape-to-text:t">
                  <w:txbxContent>
                    <w:p w:rsidR="006650D8" w:rsidRPr="00CD5307" w:rsidRDefault="006650D8" w:rsidP="00D80AC6">
                      <w:pPr>
                        <w:jc w:val="center"/>
                        <w:rPr>
                          <w:sz w:val="20"/>
                        </w:rPr>
                      </w:pPr>
                      <w:r>
                        <w:rPr>
                          <w:sz w:val="20"/>
                        </w:rPr>
                        <w:t>EoLC hospital / community oversight group (tbc)</w:t>
                      </w:r>
                    </w:p>
                  </w:txbxContent>
                </v:textbox>
              </v:shape>
            </w:pict>
          </mc:Fallback>
        </mc:AlternateContent>
      </w:r>
    </w:p>
    <w:p w:rsidR="00D80AC6" w:rsidRPr="00D80AC6" w:rsidRDefault="00D80AC6" w:rsidP="00D80AC6"/>
    <w:p w:rsidR="00D80AC6" w:rsidRPr="00D80AC6" w:rsidRDefault="00D80AC6" w:rsidP="00D80AC6"/>
    <w:p w:rsidR="00D80AC6" w:rsidRPr="00D80AC6" w:rsidRDefault="00D80AC6" w:rsidP="00D80AC6">
      <w:pPr>
        <w:rPr>
          <w:b/>
        </w:rPr>
      </w:pPr>
    </w:p>
    <w:p w:rsidR="00D80AC6" w:rsidRPr="00D80AC6" w:rsidRDefault="00D80AC6" w:rsidP="00D80AC6"/>
    <w:p w:rsidR="00D80AC6" w:rsidRPr="00D80AC6" w:rsidRDefault="00D80AC6" w:rsidP="00D80AC6">
      <w:r w:rsidRPr="00D80AC6">
        <w:rPr>
          <w:noProof/>
          <w:lang w:eastAsia="en-GB"/>
        </w:rPr>
        <mc:AlternateContent>
          <mc:Choice Requires="wps">
            <w:drawing>
              <wp:anchor distT="0" distB="0" distL="114300" distR="114300" simplePos="0" relativeHeight="251705856" behindDoc="0" locked="0" layoutInCell="1" allowOverlap="1" wp14:anchorId="32151E2C" wp14:editId="6F335247">
                <wp:simplePos x="0" y="0"/>
                <wp:positionH relativeFrom="column">
                  <wp:posOffset>-216618</wp:posOffset>
                </wp:positionH>
                <wp:positionV relativeFrom="paragraph">
                  <wp:posOffset>137326</wp:posOffset>
                </wp:positionV>
                <wp:extent cx="6216512" cy="302149"/>
                <wp:effectExtent l="0" t="0" r="13335" b="22225"/>
                <wp:wrapNone/>
                <wp:docPr id="25" name="Rounded Rectangle 25"/>
                <wp:cNvGraphicFramePr/>
                <a:graphic xmlns:a="http://schemas.openxmlformats.org/drawingml/2006/main">
                  <a:graphicData uri="http://schemas.microsoft.com/office/word/2010/wordprocessingShape">
                    <wps:wsp>
                      <wps:cNvSpPr/>
                      <wps:spPr>
                        <a:xfrm>
                          <a:off x="0" y="0"/>
                          <a:ext cx="6216512" cy="302149"/>
                        </a:xfrm>
                        <a:prstGeom prst="roundRect">
                          <a:avLst/>
                        </a:prstGeom>
                        <a:noFill/>
                        <a:ln w="25400" cap="flat" cmpd="sng" algn="ctr">
                          <a:solidFill>
                            <a:srgbClr val="A0005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5" o:spid="_x0000_s1026" style="position:absolute;margin-left:-17.05pt;margin-top:10.8pt;width:489.5pt;height:23.8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GvZgIAAMAEAAAOAAAAZHJzL2Uyb0RvYy54bWysVE1v2zAMvQ/YfxB0X/2xpGuNOkXQosOA&#10;og3aDj0zsmQbkEVNUuJ0v36U7H6s22nYRSZF6ol8evTZ+WHQbC+d79HUvDjKOZNGYNObtubfH64+&#10;nXDmA5gGNBpZ8yfp+fnq44ez0VayxA51Ix0jEOOr0da8C8FWWeZFJwfwR2iloaBCN0Ag17VZ42Ak&#10;9EFnZZ4fZyO6xjoU0nvavZyCfJXwlZIi3CrlZWC65lRbSKtL6zau2eoMqtaB7XoxlwH/UMUAvaFL&#10;X6AuIQDbuf4PqKEXDj2qcCRwyFCpXsjUA3VT5O+6ue/AytQLkePtC03+/8GKm/3Gsb6pebnkzMBA&#10;b3SHO9PIht0Re2BaLRnFiKjR+ory7+3GzZ4nM3Z9UG6IX+qHHRK5Ty/kykNggjaPy+J4WZScCYp9&#10;zsticRpBs9fT1vnwVeLAolFzF8uINSRiYX/tw5T/nBdvNHjVa037UGnDxtjGIqeHFkBiUhoCmYOl&#10;9rxpOQPdkkpFcAnSo+6beDye9q7dXmjH9kBKWed5vlzM5f2WFu++BN9NeSk0p2kTYWTS3FxqJGyi&#10;KFpbbJ6Ia4eTCL0VVz2hXYMPG3CkOiqbJinc0qI0Ui84W5x16H7+bT/mkxgoytlIKqY+f+zASc70&#10;N0MyOS0Wiyj75CyWX0py3NvI9m3E7IYLpPYLmlkrkhnzg342lcPhkQZuHW+lEBhBd0+Mzs5FmKaL&#10;RlbI9TqlkdQthGtzb0UEjzxFHh8Oj+Ds/NqBdHKDz4qH6t17T7nxpMH1LqDqkxheeSUlRYfGJGlq&#10;Huk4h2/9lPX641n9AgAA//8DAFBLAwQUAAYACAAAACEApIn7M9wAAAAJAQAADwAAAGRycy9kb3du&#10;cmV2LnhtbEyPwU7DMBBE70j8g7VI3FonIYqaEKdCSCBxpFSc3XgbW9jr1Hbb8PeYExxX8zTztt8u&#10;zrILhmg8CSjXBTCk0StDk4D9x8tqAywmSUpaTyjgGyNsh9ubXnbKX+kdL7s0sVxCsZMCdEpzx3kc&#10;NToZ135GytnRBydTPsPEVZDXXO4sr4qi4U4aygtazviscfzanZ0Ak173tjbHafN5wtNbSFbr0gpx&#10;f7c8PQJLuKQ/GH71szoM2engz6QiswJWD3WZUQFV2QDLQFvXLbCDgKatgA89///B8AMAAP//AwBQ&#10;SwECLQAUAAYACAAAACEAtoM4kv4AAADhAQAAEwAAAAAAAAAAAAAAAAAAAAAAW0NvbnRlbnRfVHlw&#10;ZXNdLnhtbFBLAQItABQABgAIAAAAIQA4/SH/1gAAAJQBAAALAAAAAAAAAAAAAAAAAC8BAABfcmVs&#10;cy8ucmVsc1BLAQItABQABgAIAAAAIQB4kKGvZgIAAMAEAAAOAAAAAAAAAAAAAAAAAC4CAABkcnMv&#10;ZTJvRG9jLnhtbFBLAQItABQABgAIAAAAIQCkifsz3AAAAAkBAAAPAAAAAAAAAAAAAAAAAMAEAABk&#10;cnMvZG93bnJldi54bWxQSwUGAAAAAAQABADzAAAAyQUAAAAA&#10;" filled="f" strokecolor="#a00054" strokeweight="2pt"/>
            </w:pict>
          </mc:Fallback>
        </mc:AlternateContent>
      </w:r>
    </w:p>
    <w:p w:rsidR="00D80AC6" w:rsidRPr="00D80AC6" w:rsidRDefault="00D80AC6" w:rsidP="00D80AC6">
      <w:pPr>
        <w:tabs>
          <w:tab w:val="right" w:pos="14580"/>
        </w:tabs>
        <w:spacing w:after="120"/>
        <w:ind w:firstLine="1440"/>
        <w:rPr>
          <w:rFonts w:cs="Arial"/>
          <w:b/>
          <w:bCs w:val="0"/>
          <w:sz w:val="20"/>
          <w:szCs w:val="20"/>
        </w:rPr>
      </w:pPr>
      <w:r w:rsidRPr="00D80AC6">
        <w:rPr>
          <w:noProof/>
          <w:sz w:val="20"/>
          <w:szCs w:val="20"/>
          <w:lang w:eastAsia="en-GB"/>
        </w:rPr>
        <mc:AlternateContent>
          <mc:Choice Requires="wps">
            <w:drawing>
              <wp:anchor distT="0" distB="0" distL="114300" distR="114300" simplePos="0" relativeHeight="251712000" behindDoc="0" locked="0" layoutInCell="1" allowOverlap="1" wp14:anchorId="1EE854E6" wp14:editId="520DACA2">
                <wp:simplePos x="0" y="0"/>
                <wp:positionH relativeFrom="column">
                  <wp:posOffset>5454320</wp:posOffset>
                </wp:positionH>
                <wp:positionV relativeFrom="paragraph">
                  <wp:posOffset>100330</wp:posOffset>
                </wp:positionV>
                <wp:extent cx="492506" cy="0"/>
                <wp:effectExtent l="0" t="76200" r="22225" b="114300"/>
                <wp:wrapNone/>
                <wp:docPr id="31" name="Straight Arrow Connector 31"/>
                <wp:cNvGraphicFramePr/>
                <a:graphic xmlns:a="http://schemas.openxmlformats.org/drawingml/2006/main">
                  <a:graphicData uri="http://schemas.microsoft.com/office/word/2010/wordprocessingShape">
                    <wps:wsp>
                      <wps:cNvCnPr/>
                      <wps:spPr>
                        <a:xfrm>
                          <a:off x="0" y="0"/>
                          <a:ext cx="49250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429.45pt;margin-top:7.9pt;width:38.8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Ow2wEAAJ8DAAAOAAAAZHJzL2Uyb0RvYy54bWysU02P0zAQvSPxHyzfadJCV2zUdIValguC&#10;Srv8gFnHSSz5SzOmaf89YzfbXeCGyMHxePJm5j2/bO5OzoqjRjLBt3K5qKXQXoXO+KGVPx7v332U&#10;ghL4DmzwupVnTfJu+/bNZoqNXoUx2E6j4CKemim2ckwpNlVFatQOaBGi9pzsAzpIHOJQdQgTV3e2&#10;WtX1TTUF7CIGpYn4dH9Jym2p3/dape99TzoJ20qeLZUVy/qU12q7gWZAiKNR8xjwD1M4MJ6bXkvt&#10;IYH4ieavUs4oDBT6tFDBVaHvjdKFA7NZ1n+weRgh6sKFxaF4lYn+X1n17XhAYbpWvl9K4cHxHT0k&#10;BDOMSXxCDJPYBe9Zx4CCP2G9pkgNw3b+gHNE8YCZ/KlHl99MS5yKxuerxvqUhOLDD7erdX0jhXpO&#10;VS+4iJS+6OBE3rSS5jmuAyyLxHD8Sok7M/AZkJv6cG+sLfdpvZhaebterbkPsKt6C4m3LjJP8oMU&#10;YAe2q0pYKlKwpsvoXIfOtLMojsCOYaN1YXrk2aWwQIkTTKg8WQme4DdoHmcPNF7AJXUxWAJjP/tO&#10;pHNkfSHLOuOtzz11cepMK+t7UTTvnkJ3LkJXOWIXlLazY7PNXse8f/1fbX8BAAD//wMAUEsDBBQA&#10;BgAIAAAAIQC0rPcA4AAAAAkBAAAPAAAAZHJzL2Rvd25yZXYueG1sTI/BTsMwEETvSPyDtUjcqFOq&#10;hDTEqRACQTkg0RaJ3tx4G0fE6yh22/D3LOIAx515mp0pF6PrxBGH0HpSMJ0kIJBqb1pqFGzWj1c5&#10;iBA1Gd15QgVfGGBRnZ+VujD+RG94XMVGcAiFQiuwMfaFlKG26HSY+B6Jvb0fnI58Do00gz5xuOvk&#10;dZJk0umW+IPVPd5brD9XB6dgO31Y2lezfV8+Nx/1fvb0YvqbTKnLi/HuFkTEMf7B8FOfq0PFnXb+&#10;QCaITkGe5nNG2Uh5AgPzWZaC2P0Ksirl/wXVNwAAAP//AwBQSwECLQAUAAYACAAAACEAtoM4kv4A&#10;AADhAQAAEwAAAAAAAAAAAAAAAAAAAAAAW0NvbnRlbnRfVHlwZXNdLnhtbFBLAQItABQABgAIAAAA&#10;IQA4/SH/1gAAAJQBAAALAAAAAAAAAAAAAAAAAC8BAABfcmVscy8ucmVsc1BLAQItABQABgAIAAAA&#10;IQCm42Ow2wEAAJ8DAAAOAAAAAAAAAAAAAAAAAC4CAABkcnMvZTJvRG9jLnhtbFBLAQItABQABgAI&#10;AAAAIQC0rPcA4AAAAAkBAAAPAAAAAAAAAAAAAAAAADUEAABkcnMvZG93bnJldi54bWxQSwUGAAAA&#10;AAQABADzAAAAQgUAAAAA&#10;" strokecolor="windowText">
                <v:stroke endarrow="open"/>
              </v:shape>
            </w:pict>
          </mc:Fallback>
        </mc:AlternateContent>
      </w:r>
      <w:r w:rsidRPr="00D80AC6">
        <w:rPr>
          <w:noProof/>
          <w:sz w:val="20"/>
          <w:szCs w:val="20"/>
          <w:lang w:eastAsia="en-GB"/>
        </w:rPr>
        <mc:AlternateContent>
          <mc:Choice Requires="wps">
            <w:drawing>
              <wp:anchor distT="0" distB="0" distL="114300" distR="114300" simplePos="0" relativeHeight="251708928" behindDoc="0" locked="0" layoutInCell="1" allowOverlap="1" wp14:anchorId="71A49BB7" wp14:editId="52F6A5A7">
                <wp:simplePos x="0" y="0"/>
                <wp:positionH relativeFrom="column">
                  <wp:posOffset>-160350</wp:posOffset>
                </wp:positionH>
                <wp:positionV relativeFrom="paragraph">
                  <wp:posOffset>100330</wp:posOffset>
                </wp:positionV>
                <wp:extent cx="459004"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459004"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2.65pt;margin-top:7.9pt;width:36.15pt;height: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QQ4QEAAKkDAAAOAAAAZHJzL2Uyb0RvYy54bWysU12P0zAQfEfiP1h+p8lVV8RVTU+o5eAB&#10;QaU7fsCe4ySW/KVd0zT/nrWTqw54Q+TB8maz45nxZHd/cVacNZIJvpE3q1oK7VVoje8b+ePp4d0H&#10;KSiBb8EGrxs5aZL3+7dvdmPc6nUYgm01CgbxtB1jI4eU4raqSA3aAa1C1J6bXUAHiUvsqxZhZHRn&#10;q3Vdv6/GgG3EoDQRvz3OTbkv+F2nVfredaSTsI1kbqmsWNbnvFb7HWx7hDgYtdCAf2DhwHg+9Ap1&#10;hATiJ5q/oJxRGCh0aaWCq0LXGaWLBlZzU/+h5nGAqIsWNofi1Sb6f7Dq2/mEwrSNXPNNeXB8R48J&#10;wfRDEh8RwygOwXv2MaDgT9ivMdKWxw7+hEtF8YRZ/KVDJzpr4heOQrGDBYpLcXu6uq0vSSh+ebu5&#10;q+tbKdRLq5oRMlJESp91cCJvGkkLoyuVGR3OXykxBx58GcjDPjwYa8vNWi/GRt5t1hs+BzhfnYXE&#10;WxdZMfleCrA9B1clLHwpWNPm6YxDEx0sijNwdjhybRifmLsUFihxgwWVJ3vCDH4bzXSOQMM8XFpz&#10;1BIY+8m3Ik2RnYZs8DJvfT5Tl8wusrLTs7d59xzaqVhe5YrzUI5dspsD97rm/es/bP8LAAD//wMA&#10;UEsDBBQABgAIAAAAIQBxa/Wm3QAAAAgBAAAPAAAAZHJzL2Rvd25yZXYueG1sTI9BT8JAFITvJvyH&#10;zSPxYmArWjG1W2LQ3jRB4OBx6T7byu7bprtA9df7jAc5TmYy802+GJwVR+xD60nB9TQBgVR501Kt&#10;YLspJ/cgQtRktPWECr4wwKIYXeQ6M/5Eb3hcx1pwCYVMK2hi7DIpQ9Wg02HqOyT2PnzvdGTZ19L0&#10;+sTlzspZktxJp1vihUZ3uGyw2q8PTsHL+6Z9/txfVfhULr9Ll77aVRqVuhwPjw8gIg7xPwy/+IwO&#10;BTPt/IFMEFbBZJbecJSNlC9w4HbO33Z/Wha5PD9Q/AAAAP//AwBQSwECLQAUAAYACAAAACEAtoM4&#10;kv4AAADhAQAAEwAAAAAAAAAAAAAAAAAAAAAAW0NvbnRlbnRfVHlwZXNdLnhtbFBLAQItABQABgAI&#10;AAAAIQA4/SH/1gAAAJQBAAALAAAAAAAAAAAAAAAAAC8BAABfcmVscy8ucmVsc1BLAQItABQABgAI&#10;AAAAIQDBryQQ4QEAAKkDAAAOAAAAAAAAAAAAAAAAAC4CAABkcnMvZTJvRG9jLnhtbFBLAQItABQA&#10;BgAIAAAAIQBxa/Wm3QAAAAgBAAAPAAAAAAAAAAAAAAAAADsEAABkcnMvZG93bnJldi54bWxQSwUG&#10;AAAAAAQABADzAAAARQUAAAAA&#10;" strokecolor="windowText">
                <v:stroke endarrow="open"/>
              </v:shape>
            </w:pict>
          </mc:Fallback>
        </mc:AlternateContent>
      </w:r>
      <w:r w:rsidRPr="00D80AC6">
        <w:rPr>
          <w:noProof/>
          <w:sz w:val="20"/>
          <w:szCs w:val="20"/>
          <w:lang w:eastAsia="en-GB"/>
        </w:rPr>
        <mc:AlternateContent>
          <mc:Choice Requires="wps">
            <w:drawing>
              <wp:anchor distT="0" distB="0" distL="114300" distR="114300" simplePos="0" relativeHeight="251706880" behindDoc="0" locked="0" layoutInCell="1" allowOverlap="1" wp14:anchorId="5B3DE057" wp14:editId="6FD4604A">
                <wp:simplePos x="0" y="0"/>
                <wp:positionH relativeFrom="column">
                  <wp:posOffset>-232520</wp:posOffset>
                </wp:positionH>
                <wp:positionV relativeFrom="paragraph">
                  <wp:posOffset>351680</wp:posOffset>
                </wp:positionV>
                <wp:extent cx="6216512" cy="301625"/>
                <wp:effectExtent l="0" t="0" r="13335" b="22225"/>
                <wp:wrapNone/>
                <wp:docPr id="26" name="Rounded Rectangle 26"/>
                <wp:cNvGraphicFramePr/>
                <a:graphic xmlns:a="http://schemas.openxmlformats.org/drawingml/2006/main">
                  <a:graphicData uri="http://schemas.microsoft.com/office/word/2010/wordprocessingShape">
                    <wps:wsp>
                      <wps:cNvSpPr/>
                      <wps:spPr>
                        <a:xfrm>
                          <a:off x="0" y="0"/>
                          <a:ext cx="6216512" cy="301625"/>
                        </a:xfrm>
                        <a:prstGeom prst="roundRect">
                          <a:avLst/>
                        </a:prstGeom>
                        <a:no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26" style="position:absolute;margin-left:-18.3pt;margin-top:27.7pt;width:489.5pt;height:23.7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yRcwIAAOEEAAAOAAAAZHJzL2Uyb0RvYy54bWysVEtvEzEQviPxHyzf6T5IUlh1U0WpipCq&#10;tmqLOE+83odke4ztZFN+PWPv9kHhhMjBmfG8P3+zZ+dHrdhBOj+gqXlxknMmjcBmMF3Nvz1cfvjE&#10;mQ9gGlBoZM0fpefn6/fvzkZbyRJ7VI10jJIYX4225n0ItsoyL3qpwZ+glYaMLToNgVTXZY2DkbJr&#10;lZV5vspGdI11KKT3dHsxGfk65W9bKcJN23oZmKo59RbS6dK5i2e2PoOqc2D7QcxtwD90oWEwVPQ5&#10;1QUEYHs3/JFKD8KhxzacCNQZtu0gZJqBpinyN9Pc92BlmoXA8fYZJv//0orrw61jQ1PzcsWZAU1v&#10;dId708iG3RF6YDolGdkIqNH6ivzv7a2bNU9inPrYOh3/aR52TOA+PoMrj4EJulyVxWpZlJwJsn3M&#10;i1W5jEmzl2jrfPgiUbMo1NzFNmIPCVg4XPkw+T/5xYoGLwel6B4qZdhIYywXOT20ACJTqyCQqC2N&#10;503HGaiOWCqCSyk9qqGJ4THau263VY4dIDIlPy23q8mph0ZOt8ucfnPPs3vq/7c8sbkL8P0Ukkxz&#10;iDKxjkyknGeJiE4YRmmHzSM9hsOJpd6Ky4GyXYEPt+CIljQXrVq4oaNVSMPiLHHWo/v5t/voT2wh&#10;K2cj0ZyA+LEHJzlTXw3x6HOxWMS9SMpieVqS4l5bdq8tZq+3SPgUtNRWJDH6B/Uktg71d9rITaxK&#10;JjCCak+Qz8o2TOtHOy3kZpPcaBcshCtzb0VMHnGKOD4cv4OzMx0CEekan1YCqjeEmHxjpMHNPmA7&#10;JLa84EpPFRXao/Ro887HRX2tJ6+XL9P6FwAAAP//AwBQSwMEFAAGAAgAAAAhAPF9nzPgAAAACgEA&#10;AA8AAABkcnMvZG93bnJldi54bWxMj8FKw0AQhu+C77CM4EXajbENTcymFEFIj61FPG6z0yQ0Oxuz&#10;2zR9e8eT3maYj3++P19PthMjDr51pOB5HoFAqpxpqVZw+HifrUD4oMnozhEquKGHdXF/l+vMuCvt&#10;cNyHWnAI+UwraELoMyl91aDVfu56JL6d3GB14HWopRn0lcNtJ+MoSqTVLfGHRvf41mB13l+sguHw&#10;hLfyU1bl1/ZcptvNdzzutFKPD9PmFUTAKfzB8KvP6lCw09FdyHjRKZi9JAmjCpbLBQgG0kXMw5HJ&#10;KE5BFrn8X6H4AQAA//8DAFBLAQItABQABgAIAAAAIQC2gziS/gAAAOEBAAATAAAAAAAAAAAAAAAA&#10;AAAAAABbQ29udGVudF9UeXBlc10ueG1sUEsBAi0AFAAGAAgAAAAhADj9If/WAAAAlAEAAAsAAAAA&#10;AAAAAAAAAAAALwEAAF9yZWxzLy5yZWxzUEsBAi0AFAAGAAgAAAAhAFZ63JFzAgAA4QQAAA4AAAAA&#10;AAAAAAAAAAAALgIAAGRycy9lMm9Eb2MueG1sUEsBAi0AFAAGAAgAAAAhAPF9nzPgAAAACgEAAA8A&#10;AAAAAAAAAAAAAAAAzQQAAGRycy9kb3ducmV2LnhtbFBLBQYAAAAABAAEAPMAAADaBQAAAAA=&#10;" filled="f" strokecolor="#005291" strokeweight="2pt"/>
            </w:pict>
          </mc:Fallback>
        </mc:AlternateContent>
      </w:r>
      <w:r w:rsidRPr="00D80AC6">
        <w:rPr>
          <w:sz w:val="20"/>
          <w:szCs w:val="20"/>
        </w:rPr>
        <w:t>Workstream 1:</w:t>
      </w:r>
      <w:r w:rsidRPr="00D80AC6">
        <w:rPr>
          <w:rFonts w:cs="Arial"/>
          <w:bCs w:val="0"/>
          <w:sz w:val="20"/>
          <w:szCs w:val="20"/>
        </w:rPr>
        <w:t xml:space="preserve"> Enhancing physical and mental well-being of the individual</w:t>
      </w:r>
    </w:p>
    <w:p w:rsidR="00D80AC6" w:rsidRPr="00D80AC6" w:rsidRDefault="00D80AC6" w:rsidP="00D80AC6"/>
    <w:p w:rsidR="00D80AC6" w:rsidRPr="00D80AC6" w:rsidRDefault="00D80AC6" w:rsidP="00D80AC6">
      <w:pPr>
        <w:tabs>
          <w:tab w:val="right" w:pos="14580"/>
        </w:tabs>
        <w:spacing w:after="120"/>
        <w:jc w:val="center"/>
        <w:rPr>
          <w:rFonts w:cs="Arial"/>
          <w:bCs w:val="0"/>
          <w:sz w:val="20"/>
          <w:szCs w:val="20"/>
        </w:rPr>
      </w:pPr>
      <w:r w:rsidRPr="00D80AC6">
        <w:rPr>
          <w:noProof/>
          <w:sz w:val="20"/>
          <w:szCs w:val="20"/>
          <w:lang w:eastAsia="en-GB"/>
        </w:rPr>
        <mc:AlternateContent>
          <mc:Choice Requires="wps">
            <w:drawing>
              <wp:anchor distT="0" distB="0" distL="114300" distR="114300" simplePos="0" relativeHeight="251713024" behindDoc="0" locked="0" layoutInCell="1" allowOverlap="1" wp14:anchorId="417EEC4C" wp14:editId="3D3BEB5D">
                <wp:simplePos x="0" y="0"/>
                <wp:positionH relativeFrom="column">
                  <wp:posOffset>5459730</wp:posOffset>
                </wp:positionH>
                <wp:positionV relativeFrom="paragraph">
                  <wp:posOffset>88900</wp:posOffset>
                </wp:positionV>
                <wp:extent cx="492125" cy="0"/>
                <wp:effectExtent l="0" t="76200" r="22225" b="114300"/>
                <wp:wrapNone/>
                <wp:docPr id="33" name="Straight Arrow Connector 33"/>
                <wp:cNvGraphicFramePr/>
                <a:graphic xmlns:a="http://schemas.openxmlformats.org/drawingml/2006/main">
                  <a:graphicData uri="http://schemas.microsoft.com/office/word/2010/wordprocessingShape">
                    <wps:wsp>
                      <wps:cNvCnPr/>
                      <wps:spPr>
                        <a:xfrm>
                          <a:off x="0" y="0"/>
                          <a:ext cx="4921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429.9pt;margin-top:7pt;width:38.7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tu2gEAAJ8DAAAOAAAAZHJzL2Uyb0RvYy54bWysU01v2zAMvQ/YfxB0X5yk67AacYoiWXcZ&#10;tgDtfgAry7YAfYHU4vjfj1LctNtuQ32QRdGP5Ht63tyenBVHjWSCb+RqsZRCexVa4/tG/ny8//BZ&#10;CkrgW7DB60ZOmuTt9v27zRhrvQ5DsK1GwUU81WNs5JBSrKuK1KAd0CJE7TnZBXSQOMS+ahFGru5s&#10;tV4uP1VjwDZiUJqIT/fnpNyW+l2nVfrRdaSTsI3k2VJZsaxPea22G6h7hDgYNY8B/zGFA+O56aXU&#10;HhKIX2j+KeWMwkChSwsVXBW6zihdODCb1fIvNg8DRF24sDgULzLR25VV348HFKZt5NWVFB4c39FD&#10;QjD9kMQdYhjFLnjPOgYU/AnrNUaqGbbzB5wjigfM5E8duvxmWuJUNJ4uGutTEooPP96sV+trKdRz&#10;qnrBRaT0VQcn8qaRNM9xGWBVJIbjN0rcmYHPgNzUh3tjbblP68XYyJvr0gfYVZ2FxC1dZJ7keynA&#10;9mxXlbBUpGBNm9G5Dk20syiOwI5ho7VhfOTZpbBAiRNMqDxZCZ7gD2geZw80nMEldTZYAmO/+Fak&#10;KbK+kGWd8dbnnro4daaV9T0rmndPoZ2K0FWO2AWl7ezYbLPXMe9f/1fb3wAAAP//AwBQSwMEFAAG&#10;AAgAAAAhALKcM6jgAAAACQEAAA8AAABkcnMvZG93bnJldi54bWxMj81OwzAQhO9IvIO1SNyo0wb6&#10;k8apEAJBOSBRQGpvbryNo8brKHbb8PZdxAGOOzOa/SZf9K4RR+xC7UnBcJCAQCq9qalS8PnxdDMF&#10;EaImoxtPqOAbAyyKy4tcZ8af6B2Pq1gJLqGQaQU2xjaTMpQWnQ4D3yKxt/Od05HPrpKm0ycud40c&#10;JclYOl0Tf7C6xQeL5X51cAo2w8elfTObr+VLtS536fOraSdjpa6v+vs5iIh9/AvDDz6jQ8FMW38g&#10;E0SjYHo3Y/TIxi1v4sAsnaQgtr+CLHL5f0FxBgAA//8DAFBLAQItABQABgAIAAAAIQC2gziS/gAA&#10;AOEBAAATAAAAAAAAAAAAAAAAAAAAAABbQ29udGVudF9UeXBlc10ueG1sUEsBAi0AFAAGAAgAAAAh&#10;ADj9If/WAAAAlAEAAAsAAAAAAAAAAAAAAAAALwEAAF9yZWxzLy5yZWxzUEsBAi0AFAAGAAgAAAAh&#10;AFbLO27aAQAAnwMAAA4AAAAAAAAAAAAAAAAALgIAAGRycy9lMm9Eb2MueG1sUEsBAi0AFAAGAAgA&#10;AAAhALKcM6jgAAAACQEAAA8AAAAAAAAAAAAAAAAANAQAAGRycy9kb3ducmV2LnhtbFBLBQYAAAAA&#10;BAAEAPMAAABBBQAAAAA=&#10;" strokecolor="windowText">
                <v:stroke endarrow="open"/>
              </v:shape>
            </w:pict>
          </mc:Fallback>
        </mc:AlternateContent>
      </w:r>
      <w:r w:rsidRPr="00D80AC6">
        <w:rPr>
          <w:noProof/>
          <w:sz w:val="20"/>
          <w:szCs w:val="20"/>
          <w:lang w:eastAsia="en-GB"/>
        </w:rPr>
        <mc:AlternateContent>
          <mc:Choice Requires="wps">
            <w:drawing>
              <wp:anchor distT="0" distB="0" distL="114300" distR="114300" simplePos="0" relativeHeight="251709952" behindDoc="0" locked="0" layoutInCell="1" allowOverlap="1" wp14:anchorId="3EC11AC3" wp14:editId="112C8BBA">
                <wp:simplePos x="0" y="0"/>
                <wp:positionH relativeFrom="column">
                  <wp:posOffset>-160325</wp:posOffset>
                </wp:positionH>
                <wp:positionV relativeFrom="paragraph">
                  <wp:posOffset>102870</wp:posOffset>
                </wp:positionV>
                <wp:extent cx="459004"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459004"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2.6pt;margin-top:8.1pt;width:36.15pt;height: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M64gEAAKkDAAAOAAAAZHJzL2Uyb0RvYy54bWysU0Fu2zAQvBfoHwjeaylGXNSG5aCwm/ZQ&#10;tAaSPGBDkRIBiiR2Wcv+fZeUYqTtrYgOBJerHc6MRtu78+DESSPZ4Bt5s6il0F6F1vqukU+P9x8+&#10;SUEJfAsueN3IiyZ5t3v/bjvGjV6GPrhWo2AQT5sxNrJPKW6qilSvB6BFiNpz0wQcIHGJXdUijIw+&#10;uGpZ1x+rMWAbMShNxKeHqSl3Bd8YrdJPY0gn4RrJ3FJZsazPea12W9h0CLG3aqYB/8FiAOv50ivU&#10;ARKIX2j/gRqswkDBpIUKQxWMsUoXDazmpv5LzUMPURctbA7Fq030drDqx+mIwraNXK6l8DDwN3pI&#10;CLbrk/iMGEaxD96zjwEFv8J+jZE2PLb3R5wrikfM4s8GB2Gcjd84CsUOFijOxe3L1W19TkLx4e1q&#10;Xde3UqiXVjUhZKSIlL7qMIi8aSTNjK5UJnQ4fafEHHjwZSAP+3BvnStf1nkxNnK9Wq74HuB8GQeJ&#10;t0NkxeQ7KcB1HFyVsPCl4GybpzMOXWjvUJyAs8ORa8P4yNylcECJGyyoPNkTZvDHaKZzAOqn4dKa&#10;opbAui++FekS2WnIBs/zzuc7dcnsLCs7PXmbd8+hvRTLq1xxHsq1c3Zz4F7XvH/9h+1+AwAA//8D&#10;AFBLAwQUAAYACAAAACEAXyM+t94AAAAIAQAADwAAAGRycy9kb3ducmV2LnhtbEyPwU7DMBBE70j8&#10;g7VIXFDrNCIFhTgVKuQGUml76NGNlyTUXkex2wa+nkUc4LQazdPsTLEYnRUnHELnScFsmoBAqr3p&#10;qFGw3VSTexAhajLaekIFnxhgUV5eFDo3/kxveFrHRnAIhVwraGPscylD3aLTYep7JPbe/eB0ZDk0&#10;0gz6zOHOyjRJ5tLpjvhDq3tctlgf1ken4GW36Z4/Djc1PlXLr8plr3aVRaWur8bHBxARx/gHw099&#10;rg4ld9r7I5kgrIJJmqWMsjHny8Dt3QzE/lfLspD/B5TfAAAA//8DAFBLAQItABQABgAIAAAAIQC2&#10;gziS/gAAAOEBAAATAAAAAAAAAAAAAAAAAAAAAABbQ29udGVudF9UeXBlc10ueG1sUEsBAi0AFAAG&#10;AAgAAAAhADj9If/WAAAAlAEAAAsAAAAAAAAAAAAAAAAALwEAAF9yZWxzLy5yZWxzUEsBAi0AFAAG&#10;AAgAAAAhAPKG8zriAQAAqQMAAA4AAAAAAAAAAAAAAAAALgIAAGRycy9lMm9Eb2MueG1sUEsBAi0A&#10;FAAGAAgAAAAhAF8jPrfeAAAACAEAAA8AAAAAAAAAAAAAAAAAPAQAAGRycy9kb3ducmV2LnhtbFBL&#10;BQYAAAAABAAEAPMAAABHBQAAAAA=&#10;" strokecolor="windowText">
                <v:stroke endarrow="open"/>
              </v:shape>
            </w:pict>
          </mc:Fallback>
        </mc:AlternateContent>
      </w:r>
      <w:r w:rsidRPr="00D80AC6">
        <w:rPr>
          <w:rFonts w:cs="Arial"/>
          <w:bCs w:val="0"/>
          <w:sz w:val="20"/>
          <w:szCs w:val="20"/>
        </w:rPr>
        <w:t xml:space="preserve">Workstream 2: Transforming experience of end of life care in the community &amp; hospitals </w:t>
      </w:r>
    </w:p>
    <w:p w:rsidR="00D80AC6" w:rsidRPr="00D80AC6" w:rsidRDefault="00D80AC6" w:rsidP="00D80AC6">
      <w:pPr>
        <w:tabs>
          <w:tab w:val="left" w:pos="1055"/>
        </w:tabs>
      </w:pPr>
      <w:r w:rsidRPr="00D80AC6">
        <w:rPr>
          <w:noProof/>
          <w:sz w:val="20"/>
          <w:szCs w:val="20"/>
          <w:lang w:eastAsia="en-GB"/>
        </w:rPr>
        <mc:AlternateContent>
          <mc:Choice Requires="wps">
            <w:drawing>
              <wp:anchor distT="0" distB="0" distL="114300" distR="114300" simplePos="0" relativeHeight="251707904" behindDoc="0" locked="0" layoutInCell="1" allowOverlap="1" wp14:anchorId="74F90CB9" wp14:editId="116A1137">
                <wp:simplePos x="0" y="0"/>
                <wp:positionH relativeFrom="column">
                  <wp:posOffset>-217170</wp:posOffset>
                </wp:positionH>
                <wp:positionV relativeFrom="paragraph">
                  <wp:posOffset>131607</wp:posOffset>
                </wp:positionV>
                <wp:extent cx="6216015" cy="301625"/>
                <wp:effectExtent l="0" t="0" r="13335" b="22225"/>
                <wp:wrapNone/>
                <wp:docPr id="27" name="Rounded Rectangle 27"/>
                <wp:cNvGraphicFramePr/>
                <a:graphic xmlns:a="http://schemas.openxmlformats.org/drawingml/2006/main">
                  <a:graphicData uri="http://schemas.microsoft.com/office/word/2010/wordprocessingShape">
                    <wps:wsp>
                      <wps:cNvSpPr/>
                      <wps:spPr>
                        <a:xfrm>
                          <a:off x="0" y="0"/>
                          <a:ext cx="6216015" cy="3016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 o:spid="_x0000_s1026" style="position:absolute;margin-left:-17.1pt;margin-top:10.35pt;width:489.45pt;height:23.7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53ZwIAAMAEAAAOAAAAZHJzL2Uyb0RvYy54bWysVE1v2zAMvQ/YfxB0X21nSdoZdYqgRYYB&#10;RRu0HXpmZMk2IIuapMTpfv0o2f1Yt9OwHBRSpCi+p0efXxx7zQ7S+Q5NxYuTnDNpBNadaSr+/WHz&#10;6YwzH8DUoNHIij9Jzy9WHz+cD7aUM2xR19IxKmJ8OdiKtyHYMsu8aGUP/gStNBRU6HoI5Lomqx0M&#10;VL3X2SzPl9mArrYOhfSedq/GIF+l+kpJEW6V8jIwXXHqLaTVpXUX12x1DmXjwLadmNqAf+iih87Q&#10;pS+lriAA27vuj1J9Jxx6VOFEYJ+hUp2QCQOhKfJ3aO5bsDJhIXK8faHJ/7+y4uawdayrKz475cxA&#10;T290h3tTy5rdEXtgGi0ZxYiowfqS8u/t1k2eJzOiPirXx3/Cw46J3KcXcuUxMEGby1mxzIsFZ4Ji&#10;n/NiOVvEotnraet8+CqxZ9GouIttxB4SsXC49mHMf86LNxrcdFrTPpTasIFgLOY5PbQAEpPSEMjs&#10;LcHzpuEMdEMqFcGlkh51V8fj8bR3ze5SO3YAUspmk9Nvau+3tHj3Ffh2zEuhKU2bWEYmzU2tRsJG&#10;iqK1w/qJuHY4itBbsemo2jX4sAVHqqO2aZLCLS1KI2HByeKsRffzb/sxn8RAUc4GUjHh/LEHJznT&#10;3wzJ5Esxn0fZJ2e+OJ2R495Gdm8jZt9fIsEvaGatSGbMD/rZVA77Rxq4dbyVQmAE3T0yOjmXYZwu&#10;Glkh1+uURlK3EK7NvRWxeOQp8vhwfARnp9cOpJMbfFY8lO/ee8yNJw2u9wFVl8TwyispKTo0JklT&#10;00jHOXzrp6zXD8/qFwAAAP//AwBQSwMEFAAGAAgAAAAhAFkUZLDgAAAACQEAAA8AAABkcnMvZG93&#10;bnJldi54bWxMj8FOwzAMhu9IvENkJG5bulCNrdSdGNIEHHZgqzhnTdZWS5yqSdfu7QknuNnyp9/f&#10;n28ma9hV9751hLCYJ8A0VU61VCOUx91sBcwHSUoaRxrhpj1sivu7XGbKjfSlr4dQsxhCPpMITQhd&#10;xrmvGm2ln7tOU7ydXW9liGtfc9XLMYZbw0WSLLmVLcUPjez0W6Ory2GwCG4U0677NOfj8L7tylu5&#10;/t5+7BEfH6bXF2BBT+EPhl/9qA5FdDq5gZRnBmH2lIqIIojkGVgE1mkahxPCciWAFzn/36D4AQAA&#10;//8DAFBLAQItABQABgAIAAAAIQC2gziS/gAAAOEBAAATAAAAAAAAAAAAAAAAAAAAAABbQ29udGVu&#10;dF9UeXBlc10ueG1sUEsBAi0AFAAGAAgAAAAhADj9If/WAAAAlAEAAAsAAAAAAAAAAAAAAAAALwEA&#10;AF9yZWxzLy5yZWxzUEsBAi0AFAAGAAgAAAAhALthPndnAgAAwAQAAA4AAAAAAAAAAAAAAAAALgIA&#10;AGRycy9lMm9Eb2MueG1sUEsBAi0AFAAGAAgAAAAhAFkUZLDgAAAACQEAAA8AAAAAAAAAAAAAAAAA&#10;wQQAAGRycy9kb3ducmV2LnhtbFBLBQYAAAAABAAEAPMAAADOBQAAAAA=&#10;" filled="f" strokecolor="red" strokeweight="2pt"/>
            </w:pict>
          </mc:Fallback>
        </mc:AlternateContent>
      </w:r>
    </w:p>
    <w:p w:rsidR="00D80AC6" w:rsidRPr="00D80AC6" w:rsidRDefault="00D80AC6" w:rsidP="00D80AC6">
      <w:pPr>
        <w:jc w:val="center"/>
        <w:rPr>
          <w:rFonts w:cs="Arial"/>
          <w:sz w:val="20"/>
          <w:szCs w:val="20"/>
        </w:rPr>
      </w:pPr>
      <w:r w:rsidRPr="00D80AC6">
        <w:rPr>
          <w:noProof/>
          <w:sz w:val="20"/>
          <w:szCs w:val="20"/>
          <w:lang w:eastAsia="en-GB"/>
        </w:rPr>
        <mc:AlternateContent>
          <mc:Choice Requires="wps">
            <w:drawing>
              <wp:anchor distT="0" distB="0" distL="114300" distR="114300" simplePos="0" relativeHeight="251714048" behindDoc="0" locked="0" layoutInCell="1" allowOverlap="1" wp14:anchorId="2D233623" wp14:editId="3AE0974F">
                <wp:simplePos x="0" y="0"/>
                <wp:positionH relativeFrom="column">
                  <wp:posOffset>5474335</wp:posOffset>
                </wp:positionH>
                <wp:positionV relativeFrom="paragraph">
                  <wp:posOffset>108585</wp:posOffset>
                </wp:positionV>
                <wp:extent cx="492125" cy="0"/>
                <wp:effectExtent l="0" t="76200" r="22225" b="114300"/>
                <wp:wrapNone/>
                <wp:docPr id="34" name="Straight Arrow Connector 34"/>
                <wp:cNvGraphicFramePr/>
                <a:graphic xmlns:a="http://schemas.openxmlformats.org/drawingml/2006/main">
                  <a:graphicData uri="http://schemas.microsoft.com/office/word/2010/wordprocessingShape">
                    <wps:wsp>
                      <wps:cNvCnPr/>
                      <wps:spPr>
                        <a:xfrm>
                          <a:off x="0" y="0"/>
                          <a:ext cx="4921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431.05pt;margin-top:8.55pt;width:38.7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1f2gEAAJ8DAAAOAAAAZHJzL2Uyb0RvYy54bWysU01v2zAMvQ/YfxB0X5xk7bAacYoiWXcZ&#10;tgDtfgAry7YAfYHU4vjfj1LctNtuQ32QRdGP5Ht63tyenBVHjWSCb+RqsZRCexVa4/tG/ny8//BZ&#10;CkrgW7DB60ZOmuTt9v27zRhrvQ5DsK1GwUU81WNs5JBSrKuK1KAd0CJE7TnZBXSQOMS+ahFGru5s&#10;tV4uP1VjwDZiUJqIT/fnpNyW+l2nVfrRdaSTsI3k2VJZsaxPea22G6h7hDgYNY8B/zGFA+O56aXU&#10;HhKIX2j+KeWMwkChSwsVXBW6zihdODCb1fIvNg8DRF24sDgULzLR25VV348HFKZt5McrKTw4vqOH&#10;hGD6IYk7xDCKXfCedQwo+BPWa4xUM2znDzhHFA+YyZ86dPnNtMSpaDxdNNanJBQfXt2sV+trKdRz&#10;qnrBRaT0VQcn8qaRNM9xGWBVJIbjN0rcmYHPgNzUh3tjbblP68XYyJvr0gfYVZ2FxC1dZJ7keynA&#10;9mxXlbBUpGBNm9G5Dk20syiOwI5ho7VhfOTZpbBAiRNMqDxZCZ7gD2geZw80nMEldTZYAmO/+Fak&#10;KbK+kGWd8dbnnro4daaV9T0rmndPoZ2K0FWO2AWl7ezYbLPXMe9f/1fb3wAAAP//AwBQSwMEFAAG&#10;AAgAAAAhAMNS2BvgAAAACQEAAA8AAABkcnMvZG93bnJldi54bWxMj0FLw0AQhe+C/2GZgje7SQtp&#10;m2ZTSlG0HgSrgr1ts9NsMDsbsts2/ntHPOhpmHmPN98rVoNrxRn70HhSkI4TEEiVNw3VCt5e72/n&#10;IELUZHTrCRV8YYBVeX1V6Nz4C73geRdrwSEUcq3AxtjlUobKotNh7Dsk1o6+dzry2tfS9PrC4a6V&#10;kyTJpNMN8QerO9xYrD53J6dgn95t7bPZv28f64/qOH14Mt0sU+pmNKyXICIO8c8MP/iMDiUzHfyJ&#10;TBCtgnk2SdnKwownGxbTRQbi8HuQZSH/Nyi/AQAA//8DAFBLAQItABQABgAIAAAAIQC2gziS/gAA&#10;AOEBAAATAAAAAAAAAAAAAAAAAAAAAABbQ29udGVudF9UeXBlc10ueG1sUEsBAi0AFAAGAAgAAAAh&#10;ADj9If/WAAAAlAEAAAsAAAAAAAAAAAAAAAAALwEAAF9yZWxzLy5yZWxzUEsBAi0AFAAGAAgAAAAh&#10;AK+QPV/aAQAAnwMAAA4AAAAAAAAAAAAAAAAALgIAAGRycy9lMm9Eb2MueG1sUEsBAi0AFAAGAAgA&#10;AAAhAMNS2BvgAAAACQEAAA8AAAAAAAAAAAAAAAAANAQAAGRycy9kb3ducmV2LnhtbFBLBQYAAAAA&#10;BAAEAPMAAABBBQAAAAA=&#10;" strokecolor="windowText">
                <v:stroke endarrow="open"/>
              </v:shape>
            </w:pict>
          </mc:Fallback>
        </mc:AlternateContent>
      </w:r>
      <w:r w:rsidRPr="00D80AC6">
        <w:rPr>
          <w:noProof/>
          <w:sz w:val="20"/>
          <w:szCs w:val="20"/>
          <w:lang w:eastAsia="en-GB"/>
        </w:rPr>
        <mc:AlternateContent>
          <mc:Choice Requires="wps">
            <w:drawing>
              <wp:anchor distT="0" distB="0" distL="114300" distR="114300" simplePos="0" relativeHeight="251710976" behindDoc="0" locked="0" layoutInCell="1" allowOverlap="1" wp14:anchorId="55198D30" wp14:editId="504A3BF5">
                <wp:simplePos x="0" y="0"/>
                <wp:positionH relativeFrom="column">
                  <wp:posOffset>-160655</wp:posOffset>
                </wp:positionH>
                <wp:positionV relativeFrom="paragraph">
                  <wp:posOffset>108255</wp:posOffset>
                </wp:positionV>
                <wp:extent cx="459004" cy="0"/>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459004"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2.65pt;margin-top:8.5pt;width:36.15pt;height:0;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Yi4gEAAKkDAAAOAAAAZHJzL2Uyb0RvYy54bWysU0Fu2zAQvBfoHwjeayluXDSG5aCwm/ZQ&#10;tAaSPGBDkRIBiiR2Wcv+fZeUYiTtrYgOBJerHc6MRpvb0+DEUSPZ4Bt5tail0F6F1vqukY8Pdx8+&#10;S0EJfAsueN3IsyZ5u33/bjPGtV6GPrhWo2AQT+sxNrJPKa6rilSvB6BFiNpz0wQcIHGJXdUijIw+&#10;uGpZ15+qMWAbMShNxKf7qSm3Bd8YrdIvY0gn4RrJ3FJZsaxPea22G1h3CLG3aqYB/8FiAOv50gvU&#10;HhKI32j/gRqswkDBpIUKQxWMsUoXDazmqv5LzX0PURctbA7Fi030drDq5/GAwraN/Mj2eBj4G90n&#10;BNv1SXxBDKPYBe/Zx4CCX2G/xkhrHtv5A84VxQNm8SeDgzDOxu8chWIHCxSn4vb54rY+JaH48Hp1&#10;U9fXUqjnVjUhZKSIlL7pMIi8aSTNjC5UJnQ4/qDEHHjweSAP+3BnnStf1nkxNvJmtVzxPcD5Mg4S&#10;b4fIisl3UoDrOLgqYeFLwdk2T2ccOtPOoTgCZ4cj14bxgblL4YASN1hQebInzODVaKazB+qn4dKa&#10;opbAuq++Fekc2WnIBs/zzuc7dcnsLCs7PXmbd0+hPRfLq1xxHsq1c3Zz4F7WvH/5h23/AAAA//8D&#10;AFBLAwQUAAYACAAAACEAFg5PXt0AAAAIAQAADwAAAGRycy9kb3ducmV2LnhtbEyPwU7DMBBE70j9&#10;B2uRuKDWoRCo0jgVKuRGJWg5cHTjJUlrr6PYbQNfz1Yc4LQazdPsTL4YnBVH7EPrScHNJAGBVHnT&#10;Uq3gfVOOZyBC1GS09YQKvjDAohhd5Doz/kRveFzHWnAIhUwraGLsMilD1aDTYeI7JPY+fe90ZNnX&#10;0vT6xOHOymmS3EunW+IPje5w2WC1Xx+cgpePTfu8219X+FQuv0uXruxrGpW6uhwe5yAiDvEPhnN9&#10;rg4Fd9r6A5kgrILxNL1llI0H3sTA3fluf7Uscvl/QPEDAAD//wMAUEsBAi0AFAAGAAgAAAAhALaD&#10;OJL+AAAA4QEAABMAAAAAAAAAAAAAAAAAAAAAAFtDb250ZW50X1R5cGVzXS54bWxQSwECLQAUAAYA&#10;CAAAACEAOP0h/9YAAACUAQAACwAAAAAAAAAAAAAAAAAvAQAAX3JlbHMvLnJlbHNQSwECLQAUAAYA&#10;CAAAACEAJ1YWIuIBAACpAwAADgAAAAAAAAAAAAAAAAAuAgAAZHJzL2Uyb0RvYy54bWxQSwECLQAU&#10;AAYACAAAACEAFg5PXt0AAAAIAQAADwAAAAAAAAAAAAAAAAA8BAAAZHJzL2Rvd25yZXYueG1sUEsF&#10;BgAAAAAEAAQA8wAAAEYFAAAAAA==&#10;" strokecolor="windowText">
                <v:stroke endarrow="open"/>
              </v:shape>
            </w:pict>
          </mc:Fallback>
        </mc:AlternateContent>
      </w:r>
      <w:r w:rsidRPr="00D80AC6">
        <w:rPr>
          <w:rFonts w:cs="Arial"/>
          <w:bCs w:val="0"/>
          <w:sz w:val="20"/>
          <w:szCs w:val="20"/>
        </w:rPr>
        <w:t>Workstream 3: Commissioning quality services that are accessible to all when needed</w:t>
      </w:r>
    </w:p>
    <w:p w:rsidR="00D80AC6" w:rsidRPr="00D80AC6" w:rsidRDefault="00D80AC6" w:rsidP="00D80AC6"/>
    <w:p w:rsidR="0089758E" w:rsidRDefault="0089758E" w:rsidP="00A32F6D">
      <w:pPr>
        <w:rPr>
          <w:rFonts w:cs="Arial"/>
          <w:b/>
          <w:szCs w:val="24"/>
        </w:rPr>
      </w:pPr>
    </w:p>
    <w:sectPr w:rsidR="0089758E" w:rsidSect="006B48F1">
      <w:headerReference w:type="first" r:id="rId25"/>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D8" w:rsidRDefault="006650D8" w:rsidP="00A716D1">
      <w:r>
        <w:separator/>
      </w:r>
    </w:p>
  </w:endnote>
  <w:endnote w:type="continuationSeparator" w:id="0">
    <w:p w:rsidR="006650D8" w:rsidRDefault="006650D8"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D8" w:rsidRDefault="006650D8" w:rsidP="00A716D1">
      <w:r>
        <w:separator/>
      </w:r>
    </w:p>
  </w:footnote>
  <w:footnote w:type="continuationSeparator" w:id="0">
    <w:p w:rsidR="006650D8" w:rsidRDefault="006650D8"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D8" w:rsidRDefault="006650D8">
    <w:pPr>
      <w:pStyle w:val="Header"/>
    </w:pPr>
  </w:p>
  <w:p w:rsidR="006650D8" w:rsidRDefault="006650D8">
    <w:pPr>
      <w:pStyle w:val="Header"/>
    </w:pPr>
    <w:r w:rsidRPr="00BB3CF4">
      <w:rPr>
        <w:rFonts w:cs="Arial"/>
        <w:b/>
        <w:noProof/>
        <w:szCs w:val="24"/>
        <w:lang w:eastAsia="en-GB"/>
      </w:rPr>
      <w:drawing>
        <wp:anchor distT="0" distB="0" distL="114300" distR="114300" simplePos="0" relativeHeight="251659264" behindDoc="1" locked="0" layoutInCell="1" allowOverlap="1" wp14:anchorId="22D3BD25" wp14:editId="461CA59B">
          <wp:simplePos x="0" y="0"/>
          <wp:positionH relativeFrom="column">
            <wp:posOffset>5214620</wp:posOffset>
          </wp:positionH>
          <wp:positionV relativeFrom="paragraph">
            <wp:posOffset>79375</wp:posOffset>
          </wp:positionV>
          <wp:extent cx="916940" cy="569595"/>
          <wp:effectExtent l="0" t="0" r="0" b="1905"/>
          <wp:wrapTight wrapText="bothSides">
            <wp:wrapPolygon edited="0">
              <wp:start x="0" y="0"/>
              <wp:lineTo x="0" y="20950"/>
              <wp:lineTo x="21091" y="20950"/>
              <wp:lineTo x="21091" y="0"/>
              <wp:lineTo x="0" y="0"/>
            </wp:wrapPolygon>
          </wp:wrapTight>
          <wp:docPr id="3" name="Picture 3"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0D8" w:rsidRPr="004B50B1" w:rsidRDefault="006650D8">
    <w:pPr>
      <w:pStyle w:val="Header"/>
      <w:rPr>
        <w:b/>
        <w:color w:val="A00054" w:themeColor="accent2"/>
      </w:rPr>
    </w:pPr>
    <w:r>
      <w:rPr>
        <w:b/>
        <w:color w:val="A00054" w:themeColor="accent2"/>
      </w:rPr>
      <w:tab/>
    </w:r>
    <w:r>
      <w:rPr>
        <w:b/>
        <w:color w:val="A00054" w:themeColor="accent2"/>
      </w:rPr>
      <w:tab/>
    </w:r>
    <w:r>
      <w:rPr>
        <w:b/>
        <w:color w:val="A00054" w:themeColor="accent2"/>
      </w:rPr>
      <w:tab/>
    </w:r>
    <w:r>
      <w:rPr>
        <w:b/>
        <w:color w:val="A00054" w:themeColor="accent2"/>
      </w:rPr>
      <w:tab/>
    </w:r>
    <w:r>
      <w:rPr>
        <w:b/>
        <w:color w:val="A00054" w:themeColor="accent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33F9"/>
    <w:multiLevelType w:val="hybridMultilevel"/>
    <w:tmpl w:val="232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84FEF"/>
    <w:multiLevelType w:val="hybridMultilevel"/>
    <w:tmpl w:val="AD66B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A4EF9"/>
    <w:multiLevelType w:val="hybridMultilevel"/>
    <w:tmpl w:val="DD60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C1358D"/>
    <w:multiLevelType w:val="hybridMultilevel"/>
    <w:tmpl w:val="3B56D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B22518"/>
    <w:multiLevelType w:val="hybridMultilevel"/>
    <w:tmpl w:val="796E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F2047"/>
    <w:multiLevelType w:val="hybridMultilevel"/>
    <w:tmpl w:val="2A94BFB8"/>
    <w:lvl w:ilvl="0" w:tplc="0E16AE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4B09F4"/>
    <w:multiLevelType w:val="hybridMultilevel"/>
    <w:tmpl w:val="B022A0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2A13509C"/>
    <w:multiLevelType w:val="hybridMultilevel"/>
    <w:tmpl w:val="DB54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422212"/>
    <w:multiLevelType w:val="hybridMultilevel"/>
    <w:tmpl w:val="14EAC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1506F"/>
    <w:multiLevelType w:val="hybridMultilevel"/>
    <w:tmpl w:val="171861A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2">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444898"/>
    <w:multiLevelType w:val="hybridMultilevel"/>
    <w:tmpl w:val="4FBAE834"/>
    <w:lvl w:ilvl="0" w:tplc="AC6AF5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233CA5"/>
    <w:multiLevelType w:val="hybridMultilevel"/>
    <w:tmpl w:val="7D72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E817FA"/>
    <w:multiLevelType w:val="hybridMultilevel"/>
    <w:tmpl w:val="277E717A"/>
    <w:lvl w:ilvl="0" w:tplc="713EBE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593DD6"/>
    <w:multiLevelType w:val="hybridMultilevel"/>
    <w:tmpl w:val="046CE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ED1EC6"/>
    <w:multiLevelType w:val="hybridMultilevel"/>
    <w:tmpl w:val="442CD5C8"/>
    <w:lvl w:ilvl="0" w:tplc="DC54262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nsid w:val="79D5462B"/>
    <w:multiLevelType w:val="hybridMultilevel"/>
    <w:tmpl w:val="6C02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DB1FCE"/>
    <w:multiLevelType w:val="hybridMultilevel"/>
    <w:tmpl w:val="A486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4626F1"/>
    <w:multiLevelType w:val="hybridMultilevel"/>
    <w:tmpl w:val="24A6410E"/>
    <w:lvl w:ilvl="0" w:tplc="35D24938">
      <w:start w:val="1"/>
      <w:numFmt w:val="decimal"/>
      <w:lvlText w:val="%1."/>
      <w:lvlJc w:val="left"/>
      <w:pPr>
        <w:ind w:left="360" w:hanging="360"/>
      </w:pPr>
      <w:rPr>
        <w:rFonts w:ascii="Arial" w:eastAsia="Times New Roman" w:hAnsi="Arial" w:cs="Arial"/>
        <w:color w:val="000000" w:themeColor="text1"/>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8"/>
  </w:num>
  <w:num w:numId="2">
    <w:abstractNumId w:val="8"/>
  </w:num>
  <w:num w:numId="3">
    <w:abstractNumId w:val="16"/>
  </w:num>
  <w:num w:numId="4">
    <w:abstractNumId w:val="22"/>
  </w:num>
  <w:num w:numId="5">
    <w:abstractNumId w:val="19"/>
  </w:num>
  <w:num w:numId="6">
    <w:abstractNumId w:val="10"/>
  </w:num>
  <w:num w:numId="7">
    <w:abstractNumId w:val="2"/>
  </w:num>
  <w:num w:numId="8">
    <w:abstractNumId w:val="15"/>
  </w:num>
  <w:num w:numId="9">
    <w:abstractNumId w:val="29"/>
  </w:num>
  <w:num w:numId="10">
    <w:abstractNumId w:val="18"/>
  </w:num>
  <w:num w:numId="11">
    <w:abstractNumId w:val="11"/>
  </w:num>
  <w:num w:numId="12">
    <w:abstractNumId w:val="14"/>
  </w:num>
  <w:num w:numId="13">
    <w:abstractNumId w:val="23"/>
  </w:num>
  <w:num w:numId="14">
    <w:abstractNumId w:val="20"/>
  </w:num>
  <w:num w:numId="15">
    <w:abstractNumId w:val="12"/>
  </w:num>
  <w:num w:numId="16">
    <w:abstractNumId w:val="13"/>
  </w:num>
  <w:num w:numId="17">
    <w:abstractNumId w:val="30"/>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0"/>
  </w:num>
  <w:num w:numId="26">
    <w:abstractNumId w:val="25"/>
  </w:num>
  <w:num w:numId="27">
    <w:abstractNumId w:val="33"/>
  </w:num>
  <w:num w:numId="28">
    <w:abstractNumId w:val="4"/>
  </w:num>
  <w:num w:numId="29">
    <w:abstractNumId w:val="17"/>
  </w:num>
  <w:num w:numId="30">
    <w:abstractNumId w:val="3"/>
  </w:num>
  <w:num w:numId="31">
    <w:abstractNumId w:val="26"/>
  </w:num>
  <w:num w:numId="32">
    <w:abstractNumId w:val="34"/>
  </w:num>
  <w:num w:numId="33">
    <w:abstractNumId w:val="1"/>
  </w:num>
  <w:num w:numId="34">
    <w:abstractNumId w:val="32"/>
  </w:num>
  <w:num w:numId="35">
    <w:abstractNumId w:val="9"/>
  </w:num>
  <w:num w:numId="36">
    <w:abstractNumId w:val="27"/>
  </w:num>
  <w:num w:numId="37">
    <w:abstractNumId w:val="31"/>
  </w:num>
  <w:num w:numId="38">
    <w:abstractNumId w:val="24"/>
  </w:num>
  <w:num w:numId="39">
    <w:abstractNumId w:val="7"/>
  </w:num>
  <w:num w:numId="40">
    <w:abstractNumId w:val="21"/>
  </w:num>
  <w:num w:numId="41">
    <w:abstractNumId w:val="6"/>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0FF1"/>
    <w:rsid w:val="0002174B"/>
    <w:rsid w:val="00023944"/>
    <w:rsid w:val="00031797"/>
    <w:rsid w:val="000325BD"/>
    <w:rsid w:val="000419B4"/>
    <w:rsid w:val="00055930"/>
    <w:rsid w:val="0006719C"/>
    <w:rsid w:val="00071B5F"/>
    <w:rsid w:val="00082675"/>
    <w:rsid w:val="00102A99"/>
    <w:rsid w:val="00103EE7"/>
    <w:rsid w:val="001264F6"/>
    <w:rsid w:val="001502AA"/>
    <w:rsid w:val="00152FB6"/>
    <w:rsid w:val="001605C4"/>
    <w:rsid w:val="00174767"/>
    <w:rsid w:val="001A3439"/>
    <w:rsid w:val="001B39B0"/>
    <w:rsid w:val="001C0F73"/>
    <w:rsid w:val="001E477C"/>
    <w:rsid w:val="00201FA0"/>
    <w:rsid w:val="00204C71"/>
    <w:rsid w:val="00214694"/>
    <w:rsid w:val="00222A7E"/>
    <w:rsid w:val="00243AE2"/>
    <w:rsid w:val="0025692A"/>
    <w:rsid w:val="002626E9"/>
    <w:rsid w:val="00286BB2"/>
    <w:rsid w:val="00291F14"/>
    <w:rsid w:val="002A0C8D"/>
    <w:rsid w:val="002C542F"/>
    <w:rsid w:val="002C66E5"/>
    <w:rsid w:val="002D2486"/>
    <w:rsid w:val="002E2054"/>
    <w:rsid w:val="002E4212"/>
    <w:rsid w:val="00311A75"/>
    <w:rsid w:val="003357B2"/>
    <w:rsid w:val="00344C9D"/>
    <w:rsid w:val="00345361"/>
    <w:rsid w:val="00376814"/>
    <w:rsid w:val="00397E3E"/>
    <w:rsid w:val="003A13D3"/>
    <w:rsid w:val="003B2D5D"/>
    <w:rsid w:val="003B511C"/>
    <w:rsid w:val="003E1C1F"/>
    <w:rsid w:val="003F1D7E"/>
    <w:rsid w:val="003F4F0A"/>
    <w:rsid w:val="004409E2"/>
    <w:rsid w:val="004478CB"/>
    <w:rsid w:val="00450440"/>
    <w:rsid w:val="004704A2"/>
    <w:rsid w:val="00472169"/>
    <w:rsid w:val="004863FB"/>
    <w:rsid w:val="004A4250"/>
    <w:rsid w:val="004B50B1"/>
    <w:rsid w:val="004D5993"/>
    <w:rsid w:val="004E2398"/>
    <w:rsid w:val="004E28A7"/>
    <w:rsid w:val="004F23B1"/>
    <w:rsid w:val="005045B3"/>
    <w:rsid w:val="005629D1"/>
    <w:rsid w:val="005705F5"/>
    <w:rsid w:val="005A4CC8"/>
    <w:rsid w:val="005B40B1"/>
    <w:rsid w:val="005D6B38"/>
    <w:rsid w:val="005E65DC"/>
    <w:rsid w:val="005F19DC"/>
    <w:rsid w:val="00640B2E"/>
    <w:rsid w:val="00654052"/>
    <w:rsid w:val="00654BC2"/>
    <w:rsid w:val="006650D8"/>
    <w:rsid w:val="00667E6C"/>
    <w:rsid w:val="0069518C"/>
    <w:rsid w:val="006A0B73"/>
    <w:rsid w:val="006B15C6"/>
    <w:rsid w:val="006B48F1"/>
    <w:rsid w:val="006C5902"/>
    <w:rsid w:val="006D4362"/>
    <w:rsid w:val="006F595D"/>
    <w:rsid w:val="006F6EE6"/>
    <w:rsid w:val="0071074D"/>
    <w:rsid w:val="0072161A"/>
    <w:rsid w:val="007262CE"/>
    <w:rsid w:val="00741547"/>
    <w:rsid w:val="00785EED"/>
    <w:rsid w:val="007A0034"/>
    <w:rsid w:val="007E08F7"/>
    <w:rsid w:val="00821E02"/>
    <w:rsid w:val="008421A7"/>
    <w:rsid w:val="00894880"/>
    <w:rsid w:val="0089758E"/>
    <w:rsid w:val="008A4B40"/>
    <w:rsid w:val="008A5319"/>
    <w:rsid w:val="008B0172"/>
    <w:rsid w:val="008B71E5"/>
    <w:rsid w:val="008C174F"/>
    <w:rsid w:val="008D1D3C"/>
    <w:rsid w:val="008E2DD2"/>
    <w:rsid w:val="008E6CBF"/>
    <w:rsid w:val="008F2190"/>
    <w:rsid w:val="0090040F"/>
    <w:rsid w:val="0090214F"/>
    <w:rsid w:val="00902CBB"/>
    <w:rsid w:val="00903958"/>
    <w:rsid w:val="00915FA7"/>
    <w:rsid w:val="00947CBB"/>
    <w:rsid w:val="00954691"/>
    <w:rsid w:val="00964529"/>
    <w:rsid w:val="00966685"/>
    <w:rsid w:val="0097132D"/>
    <w:rsid w:val="00990557"/>
    <w:rsid w:val="00996D87"/>
    <w:rsid w:val="00997AC3"/>
    <w:rsid w:val="009A3546"/>
    <w:rsid w:val="009B039C"/>
    <w:rsid w:val="009C05AB"/>
    <w:rsid w:val="009C2F1E"/>
    <w:rsid w:val="009C35FD"/>
    <w:rsid w:val="009C3A3D"/>
    <w:rsid w:val="009D0885"/>
    <w:rsid w:val="009D7A81"/>
    <w:rsid w:val="009E5120"/>
    <w:rsid w:val="009F44D8"/>
    <w:rsid w:val="00A17EA8"/>
    <w:rsid w:val="00A2093B"/>
    <w:rsid w:val="00A32F6D"/>
    <w:rsid w:val="00A4250E"/>
    <w:rsid w:val="00A508B4"/>
    <w:rsid w:val="00A55267"/>
    <w:rsid w:val="00A55DC0"/>
    <w:rsid w:val="00A716D1"/>
    <w:rsid w:val="00A71B20"/>
    <w:rsid w:val="00AA1F37"/>
    <w:rsid w:val="00AA6AA2"/>
    <w:rsid w:val="00AB549D"/>
    <w:rsid w:val="00AD568C"/>
    <w:rsid w:val="00AE0D75"/>
    <w:rsid w:val="00AE3334"/>
    <w:rsid w:val="00B012B4"/>
    <w:rsid w:val="00B429DF"/>
    <w:rsid w:val="00B44AB2"/>
    <w:rsid w:val="00B51CDD"/>
    <w:rsid w:val="00B56BB8"/>
    <w:rsid w:val="00B61D78"/>
    <w:rsid w:val="00B875DD"/>
    <w:rsid w:val="00B961B8"/>
    <w:rsid w:val="00BA1EF6"/>
    <w:rsid w:val="00BA32B4"/>
    <w:rsid w:val="00BB3CF4"/>
    <w:rsid w:val="00BC1E80"/>
    <w:rsid w:val="00BD0523"/>
    <w:rsid w:val="00BF4DE0"/>
    <w:rsid w:val="00C126D5"/>
    <w:rsid w:val="00C16200"/>
    <w:rsid w:val="00C51B8B"/>
    <w:rsid w:val="00C71C28"/>
    <w:rsid w:val="00C8360F"/>
    <w:rsid w:val="00C94F2C"/>
    <w:rsid w:val="00C953C8"/>
    <w:rsid w:val="00CD478E"/>
    <w:rsid w:val="00CE2F07"/>
    <w:rsid w:val="00CE3904"/>
    <w:rsid w:val="00CE4A18"/>
    <w:rsid w:val="00D04A3A"/>
    <w:rsid w:val="00D50950"/>
    <w:rsid w:val="00D60714"/>
    <w:rsid w:val="00D80AC6"/>
    <w:rsid w:val="00D81711"/>
    <w:rsid w:val="00D82FD1"/>
    <w:rsid w:val="00D86A05"/>
    <w:rsid w:val="00D9536A"/>
    <w:rsid w:val="00DA2AB7"/>
    <w:rsid w:val="00DD306C"/>
    <w:rsid w:val="00E01309"/>
    <w:rsid w:val="00E033C2"/>
    <w:rsid w:val="00E11648"/>
    <w:rsid w:val="00E3236C"/>
    <w:rsid w:val="00E5105C"/>
    <w:rsid w:val="00E52ACB"/>
    <w:rsid w:val="00E72C89"/>
    <w:rsid w:val="00E871E7"/>
    <w:rsid w:val="00E9155B"/>
    <w:rsid w:val="00EB549C"/>
    <w:rsid w:val="00F03BAB"/>
    <w:rsid w:val="00F07792"/>
    <w:rsid w:val="00F119E7"/>
    <w:rsid w:val="00F11B7F"/>
    <w:rsid w:val="00F12CF2"/>
    <w:rsid w:val="00F573A3"/>
    <w:rsid w:val="00F67323"/>
    <w:rsid w:val="00F76189"/>
    <w:rsid w:val="00F775D6"/>
    <w:rsid w:val="00FA7FDE"/>
    <w:rsid w:val="00FB1A92"/>
    <w:rsid w:val="00FB4554"/>
    <w:rsid w:val="00FB587A"/>
    <w:rsid w:val="00FD392C"/>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9758E"/>
    <w:rPr>
      <w:rFonts w:eastAsia="Times New Roman"/>
      <w:bCs/>
      <w:szCs w:val="26"/>
      <w:lang w:eastAsia="en-US"/>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Topic,Para indent 3,H4,Sub-Minor"/>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Section,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aliases w:val="Topic Char,Para indent 3 Char,H4 Char,Sub-Minor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aliases w:val="Section Char,Block Label Char,quote Char,Bullet1 Char,Bullet2 Char,Level 3 - i Char,T: Char,PA Pico Section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C35F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9C35FD"/>
    <w:rPr>
      <w:rFonts w:asciiTheme="minorHAnsi" w:eastAsia="Times New Roman" w:hAnsiTheme="minorHAnsi" w:cstheme="minorBid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9758E"/>
    <w:rPr>
      <w:rFonts w:eastAsia="Times New Roman"/>
      <w:bCs/>
      <w:szCs w:val="26"/>
      <w:lang w:eastAsia="en-US"/>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Topic,Para indent 3,H4,Sub-Minor"/>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Section,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aliases w:val="Topic Char,Para indent 3 Char,H4 Char,Sub-Minor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aliases w:val="Section Char,Block Label Char,quote Char,Bullet1 Char,Bullet2 Char,Level 3 - i Char,T: Char,PA Pico Section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C35F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9C35FD"/>
    <w:rPr>
      <w:rFonts w:asciiTheme="minorHAnsi" w:eastAsia="Times New Roman"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323007964">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england.nhs.participation@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ndoflifecareambitions.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ily.walton3@nhs.ne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gov.uk/government/publications/choice-in-end-of-life-care-government-response" TargetMode="External"/><Relationship Id="rId5" Type="http://schemas.openxmlformats.org/officeDocument/2006/relationships/customXml" Target="../customXml/item5.xml"/><Relationship Id="rId15" Type="http://schemas.openxmlformats.org/officeDocument/2006/relationships/hyperlink" Target="mailto:Emily.walton3@nhs.net" TargetMode="External"/><Relationship Id="rId23" Type="http://schemas.openxmlformats.org/officeDocument/2006/relationships/hyperlink" Target="http://endoflifecareambitions.org.uk/" TargetMode="External"/><Relationship Id="rId10" Type="http://schemas.openxmlformats.org/officeDocument/2006/relationships/webSettings" Target="webSettings.xml"/><Relationship Id="rId19" Type="http://schemas.openxmlformats.org/officeDocument/2006/relationships/hyperlink" Target="mailto:involve@bedfordcab.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mily.walton3@nhs.net" TargetMode="External"/><Relationship Id="rId22" Type="http://schemas.openxmlformats.org/officeDocument/2006/relationships/hyperlink" Target="https://www.gov.uk/government/publications/nhs-mandate-2016-to-201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K57F673QWXRZ-3261-2</_dlc_DocId>
    <_dlc_DocIdUrl xmlns="cccaf3ac-2de9-44d4-aa31-54302fceb5f7">
      <Url>https://nhsengland.sharepoint.com/TeamCentre/Nursing/PPPI/_layouts/15/DocIdRedir.aspx?ID=K57F673QWXRZ-3261-2</Url>
      <Description>K57F673QWXRZ-3261-2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3" ma:contentTypeDescription="Create a new document." ma:contentTypeScope="" ma:versionID="ad4a08e675c1b8d3fecff82a7c7df100">
  <xsd:schema xmlns:xsd="http://www.w3.org/2001/XMLSchema" xmlns:xs="http://www.w3.org/2001/XMLSchema" xmlns:p="http://schemas.microsoft.com/office/2006/metadata/properties" xmlns:ns2="cccaf3ac-2de9-44d4-aa31-54302fceb5f7" xmlns:ns3="51367701-27c8-403e-a234-85855c5cd73e" targetNamespace="http://schemas.microsoft.com/office/2006/metadata/properties" ma:root="true" ma:fieldsID="712965d219ed6136823a70ed68795ec3" ns2:_="" ns3:_="">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91E4C29C-4540-4EEA-A827-B9CC38856CC4}">
  <ds:schemaRefs>
    <ds:schemaRef ds:uri="http://schemas.microsoft.com/sharepoint/events"/>
  </ds:schemaRefs>
</ds:datastoreItem>
</file>

<file path=customXml/itemProps3.xml><?xml version="1.0" encoding="utf-8"?>
<ds:datastoreItem xmlns:ds="http://schemas.openxmlformats.org/officeDocument/2006/customXml" ds:itemID="{75EB3B00-7461-4417-AF6F-F62C05C9293D}">
  <ds:schemaRefs>
    <ds:schemaRef ds:uri="http://schemas.microsoft.com/office/2006/documentManagement/types"/>
    <ds:schemaRef ds:uri="http://purl.org/dc/dcmitype/"/>
    <ds:schemaRef ds:uri="51367701-27c8-403e-a234-85855c5cd73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ccaf3ac-2de9-44d4-aa31-54302fceb5f7"/>
    <ds:schemaRef ds:uri="http://purl.org/dc/elements/1.1/"/>
  </ds:schemaRefs>
</ds:datastoreItem>
</file>

<file path=customXml/itemProps4.xml><?xml version="1.0" encoding="utf-8"?>
<ds:datastoreItem xmlns:ds="http://schemas.openxmlformats.org/officeDocument/2006/customXml" ds:itemID="{9A81C641-C51C-4E4A-A2C6-8EBB99BA5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5D3007-A05E-4B32-9B21-72103421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101</TotalTime>
  <Pages>18</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Sarah Hunter</dc:creator>
  <cp:lastModifiedBy>McCann, Emily</cp:lastModifiedBy>
  <cp:revision>12</cp:revision>
  <cp:lastPrinted>2014-04-10T08:13:00Z</cp:lastPrinted>
  <dcterms:created xsi:type="dcterms:W3CDTF">2017-02-01T10:01:00Z</dcterms:created>
  <dcterms:modified xsi:type="dcterms:W3CDTF">2017-02-10T15:38:00Z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_dlc_DocIdItemGuid">
    <vt:lpwstr>174e30c2-2ecd-498d-8f8b-dcbef3d8321f</vt:lpwstr>
  </property>
</Properties>
</file>